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D2A7A" w14:textId="46B9E0A1" w:rsidR="00C3764B" w:rsidRPr="00FA4885" w:rsidRDefault="00FA4885" w:rsidP="00FA4885">
      <w:pPr>
        <w:pStyle w:val="SSubjectBlock"/>
        <w:rPr>
          <w:rStyle w:val="normaltextrun"/>
        </w:rPr>
      </w:pPr>
      <w:r>
        <w:t>Mathilde Lheureux devient le nouveau CEO de Free2move eSolutions</w:t>
      </w:r>
      <w:r>
        <w:rPr>
          <w:color w:val="2B579A"/>
          <w:shd w:val="clear" w:color="auto" w:fill="E6E6E6"/>
          <w:lang w:val="en-US"/>
        </w:rPr>
        <mc:AlternateContent>
          <mc:Choice Requires="wps">
            <w:drawing>
              <wp:anchor distT="0" distB="0" distL="114300" distR="114300" simplePos="0" relativeHeight="251658240" behindDoc="0" locked="1" layoutInCell="1" allowOverlap="0" wp14:anchorId="26212095" wp14:editId="5FEBBA2F">
                <wp:simplePos x="0" y="0"/>
                <wp:positionH relativeFrom="column">
                  <wp:posOffset>-1122</wp:posOffset>
                </wp:positionH>
                <wp:positionV relativeFrom="page">
                  <wp:posOffset>1691640</wp:posOffset>
                </wp:positionV>
                <wp:extent cx="429768" cy="64008"/>
                <wp:effectExtent l="0" t="0" r="8890" b="0"/>
                <wp:wrapNone/>
                <wp:docPr id="12" name="Freeform 27">
                  <a:extLst xmlns:a="http://schemas.openxmlformats.org/drawingml/2006/main">
                    <a:ext uri="{FF2B5EF4-FFF2-40B4-BE49-F238E27FC236}">
                      <a16:creationId xmlns:a16="http://schemas.microsoft.com/office/drawing/2014/main" id="{4431A20F-9CB0-4B40-8224-3A480B9E6E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9768" cy="64008"/>
                        </a:xfrm>
                        <a:custGeom>
                          <a:avLst/>
                          <a:gdLst>
                            <a:gd name="T0" fmla="*/ 329 w 354"/>
                            <a:gd name="T1" fmla="*/ 39 h 39"/>
                            <a:gd name="T2" fmla="*/ 0 w 354"/>
                            <a:gd name="T3" fmla="*/ 39 h 39"/>
                            <a:gd name="T4" fmla="*/ 27 w 354"/>
                            <a:gd name="T5" fmla="*/ 0 h 39"/>
                            <a:gd name="T6" fmla="*/ 354 w 354"/>
                            <a:gd name="T7" fmla="*/ 0 h 39"/>
                            <a:gd name="T8" fmla="*/ 329 w 354"/>
                            <a:gd name="T9" fmla="*/ 39 h 39"/>
                          </a:gdLst>
                          <a:ahLst/>
                          <a:cxnLst>
                            <a:cxn ang="0">
                              <a:pos x="T0" y="T1"/>
                            </a:cxn>
                            <a:cxn ang="0">
                              <a:pos x="T2" y="T3"/>
                            </a:cxn>
                            <a:cxn ang="0">
                              <a:pos x="T4" y="T5"/>
                            </a:cxn>
                            <a:cxn ang="0">
                              <a:pos x="T6" y="T7"/>
                            </a:cxn>
                            <a:cxn ang="0">
                              <a:pos x="T8" y="T9"/>
                            </a:cxn>
                          </a:cxnLst>
                          <a:rect l="0" t="0" r="r" b="b"/>
                          <a:pathLst>
                            <a:path w="354" h="39">
                              <a:moveTo>
                                <a:pt x="329" y="39"/>
                              </a:moveTo>
                              <a:lnTo>
                                <a:pt x="0" y="39"/>
                              </a:lnTo>
                              <a:lnTo>
                                <a:pt x="27" y="0"/>
                              </a:lnTo>
                              <a:lnTo>
                                <a:pt x="354" y="0"/>
                              </a:lnTo>
                              <a:lnTo>
                                <a:pt x="329" y="39"/>
                              </a:lnTo>
                              <a:close/>
                            </a:path>
                          </a:pathLst>
                        </a:cu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4695D4F" id="Freeform 27" o:spid="_x0000_s1026" style="position:absolute;margin-left:-.1pt;margin-top:133.2pt;width:33.85pt;height: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35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" o:allowoverlap="f" path="m329,39l,39,27,,354,,329,39xe" fillcolor="#243782 [3204]" stroked="f">
                <v:path arrowok="t" o:connecttype="custom" o:connectlocs="399417,64008;0,64008;32779,0;429768,0;399417,64008" o:connectangles="0,0,0,0,0"/>
                <w10:wrap anchory="page"/>
                <w10:anchorlock/>
              </v:shape>
            </w:pict>
          </mc:Fallback>
        </mc:AlternateContent>
      </w:r>
    </w:p>
    <w:p w14:paraId="337C905C" w14:textId="63EB48A4" w:rsidR="00FA4885" w:rsidRDefault="3E77C6FD" w:rsidP="00FA4885">
      <w:pPr>
        <w:pStyle w:val="SDatePlace"/>
        <w:spacing w:after="0"/>
      </w:pPr>
      <w:r>
        <w:t xml:space="preserve">AMSTERDAM, le 24 octobre 2022 – Free2move </w:t>
      </w:r>
      <w:proofErr w:type="spellStart"/>
      <w:r>
        <w:t>eSolutions</w:t>
      </w:r>
      <w:proofErr w:type="spellEnd"/>
      <w:r>
        <w:t xml:space="preserve">, une joint-venture entre le Groupe NHOA (NHOA.PA) et Stellantis N.V., annonce la nomination de Mathilde </w:t>
      </w:r>
      <w:proofErr w:type="spellStart"/>
      <w:r>
        <w:t>Lheureux</w:t>
      </w:r>
      <w:proofErr w:type="spellEnd"/>
      <w:r>
        <w:t xml:space="preserve"> au poste de Chief </w:t>
      </w:r>
      <w:proofErr w:type="spellStart"/>
      <w:r>
        <w:t>Executive</w:t>
      </w:r>
      <w:proofErr w:type="spellEnd"/>
      <w:r>
        <w:t xml:space="preserve"> </w:t>
      </w:r>
      <w:proofErr w:type="spellStart"/>
      <w:r>
        <w:t>Officer</w:t>
      </w:r>
      <w:proofErr w:type="spellEnd"/>
      <w:r>
        <w:t>.</w:t>
      </w:r>
    </w:p>
    <w:p w14:paraId="7BD60F25" w14:textId="77777777" w:rsidR="00FA4885" w:rsidRDefault="00FA4885" w:rsidP="00FA4885">
      <w:pPr>
        <w:pStyle w:val="SDatePlace"/>
        <w:spacing w:after="0"/>
      </w:pPr>
    </w:p>
    <w:p w14:paraId="4CBADD9B" w14:textId="7A174FD2" w:rsidR="00FA4885" w:rsidRDefault="00FA4885" w:rsidP="00FA4885">
      <w:pPr>
        <w:pStyle w:val="SDatePlace"/>
        <w:spacing w:after="0"/>
      </w:pPr>
      <w:r>
        <w:t xml:space="preserve">Le Conseil d’administration a nommé à l’unanimité Mathilde </w:t>
      </w:r>
      <w:proofErr w:type="spellStart"/>
      <w:r>
        <w:t>Lheureux</w:t>
      </w:r>
      <w:proofErr w:type="spellEnd"/>
      <w:r>
        <w:t xml:space="preserve"> en tant que Chief </w:t>
      </w:r>
      <w:proofErr w:type="spellStart"/>
      <w:r>
        <w:t>Executive</w:t>
      </w:r>
      <w:proofErr w:type="spellEnd"/>
      <w:r>
        <w:t xml:space="preserve"> </w:t>
      </w:r>
      <w:proofErr w:type="spellStart"/>
      <w:r>
        <w:t>Officer</w:t>
      </w:r>
      <w:proofErr w:type="spellEnd"/>
      <w:r>
        <w:t xml:space="preserve">, et a remercié Roberto Di Stefano pour son excellent travail dans un contexte particulièrement tendu. Roberto Di Stefano </w:t>
      </w:r>
      <w:r w:rsidR="006D7A37" w:rsidRPr="006D7A37">
        <w:t xml:space="preserve">continuera à travailler chez Stellantis </w:t>
      </w:r>
      <w:r w:rsidR="006D7A37">
        <w:t>à une autre fonction.</w:t>
      </w:r>
    </w:p>
    <w:p w14:paraId="1E637B50" w14:textId="77777777" w:rsidR="00FA4885" w:rsidRDefault="00FA4885" w:rsidP="00FA4885">
      <w:pPr>
        <w:pStyle w:val="SDatePlace"/>
        <w:spacing w:after="0"/>
      </w:pPr>
    </w:p>
    <w:p w14:paraId="0729AB33" w14:textId="69A3A72B" w:rsidR="00B36569" w:rsidRDefault="00B36569" w:rsidP="00FA4885">
      <w:pPr>
        <w:pStyle w:val="SDatePlace"/>
        <w:spacing w:after="0"/>
      </w:pPr>
      <w:r>
        <w:t xml:space="preserve">« Dans le cadre de ses nouvelles fonctions de CEO chez Free2move </w:t>
      </w:r>
      <w:proofErr w:type="spellStart"/>
      <w:r>
        <w:t>eSolutions</w:t>
      </w:r>
      <w:proofErr w:type="spellEnd"/>
      <w:r>
        <w:t xml:space="preserve">, Mathilde amènera l’entreprise à jouer un rôle clé dans la stratégie d’électrification de Stellantis présentée dans le Plan </w:t>
      </w:r>
      <w:hyperlink r:id="rId11" w:history="1">
        <w:r w:rsidRPr="000C3C04">
          <w:rPr>
            <w:rStyle w:val="Hyperlink"/>
            <w:u w:val="single"/>
          </w:rPr>
          <w:t xml:space="preserve">Dare </w:t>
        </w:r>
        <w:proofErr w:type="spellStart"/>
        <w:r w:rsidRPr="000C3C04">
          <w:rPr>
            <w:rStyle w:val="Hyperlink"/>
            <w:u w:val="single"/>
          </w:rPr>
          <w:t>Forward</w:t>
        </w:r>
        <w:proofErr w:type="spellEnd"/>
        <w:r w:rsidRPr="000C3C04">
          <w:rPr>
            <w:rStyle w:val="Hyperlink"/>
            <w:u w:val="single"/>
          </w:rPr>
          <w:t> 2030</w:t>
        </w:r>
      </w:hyperlink>
      <w:r>
        <w:t xml:space="preserve">, transformant Free2move </w:t>
      </w:r>
      <w:proofErr w:type="spellStart"/>
      <w:r>
        <w:t>eSolutions</w:t>
      </w:r>
      <w:proofErr w:type="spellEnd"/>
      <w:r>
        <w:t xml:space="preserve"> en acteur majeur des solutions de recharge durables et rentables », a déclaré Brigitte </w:t>
      </w:r>
      <w:proofErr w:type="spellStart"/>
      <w:r>
        <w:t>Courtehoux</w:t>
      </w:r>
      <w:proofErr w:type="spellEnd"/>
      <w:r>
        <w:t xml:space="preserve">, CEO de Free2move et membre du Global </w:t>
      </w:r>
      <w:proofErr w:type="spellStart"/>
      <w:r>
        <w:t>Executive</w:t>
      </w:r>
      <w:proofErr w:type="spellEnd"/>
      <w:r>
        <w:t xml:space="preserve"> </w:t>
      </w:r>
      <w:proofErr w:type="spellStart"/>
      <w:r>
        <w:t>Committee</w:t>
      </w:r>
      <w:proofErr w:type="spellEnd"/>
      <w:r>
        <w:t xml:space="preserve"> de Stellantis. </w:t>
      </w:r>
    </w:p>
    <w:p w14:paraId="6C1E6E10" w14:textId="77777777" w:rsidR="00B36569" w:rsidRDefault="00B36569" w:rsidP="00FA4885">
      <w:pPr>
        <w:pStyle w:val="SDatePlace"/>
        <w:spacing w:after="0"/>
      </w:pPr>
    </w:p>
    <w:p w14:paraId="37D46863" w14:textId="6C6F4B3A" w:rsidR="00FA4885" w:rsidRDefault="00FA4885" w:rsidP="00FA4885">
      <w:pPr>
        <w:pStyle w:val="SDatePlace"/>
        <w:spacing w:after="0"/>
      </w:pPr>
      <w:r>
        <w:t xml:space="preserve">« Je suis ravi d’accueillir Mathilde dans l’équipe, et c’est un honneur pour moi de travailler avec une dirigeante de sa stature, qui amène une grande expérience dans la création de valeur et possède les compétences managériales nécessaires pour emmener Free2move </w:t>
      </w:r>
      <w:proofErr w:type="spellStart"/>
      <w:r>
        <w:t>eSolutions</w:t>
      </w:r>
      <w:proofErr w:type="spellEnd"/>
      <w:r>
        <w:t xml:space="preserve"> au niveau supérieur », a commenté </w:t>
      </w:r>
      <w:proofErr w:type="spellStart"/>
      <w:r>
        <w:t>Carlalberto</w:t>
      </w:r>
      <w:proofErr w:type="spellEnd"/>
      <w:r>
        <w:t xml:space="preserve"> </w:t>
      </w:r>
      <w:proofErr w:type="spellStart"/>
      <w:r>
        <w:t>Guglielminotti</w:t>
      </w:r>
      <w:proofErr w:type="spellEnd"/>
      <w:r>
        <w:t xml:space="preserve">, CEO du Groupe NHOA. « Mathilde sait comment développer le potentiel de ses collaborateurs dans le plus parfait respect de la culture et des valeurs de l’entreprise. Accompagnée par l’équipe de direction expérimentée de Free2move </w:t>
      </w:r>
      <w:proofErr w:type="spellStart"/>
      <w:r>
        <w:t>eSolutions</w:t>
      </w:r>
      <w:proofErr w:type="spellEnd"/>
      <w:r>
        <w:t xml:space="preserve">, je suis certain qu’elle saura </w:t>
      </w:r>
      <w:r w:rsidR="00B960AC">
        <w:t xml:space="preserve">concentrer </w:t>
      </w:r>
      <w:r>
        <w:t xml:space="preserve">toute l’attention de l’entreprise sur </w:t>
      </w:r>
      <w:r w:rsidR="006D7A37">
        <w:t>l’exécution des</w:t>
      </w:r>
      <w:r>
        <w:t xml:space="preserve"> enjeux actuels afin d’obtenir des résultats solides et d’apporter une valeur à long terme à tous nos partenaires. »</w:t>
      </w:r>
    </w:p>
    <w:p w14:paraId="4F3BA698" w14:textId="77777777" w:rsidR="00FA4885" w:rsidRDefault="00FA4885" w:rsidP="00FA4885">
      <w:pPr>
        <w:pStyle w:val="SDatePlace"/>
        <w:spacing w:after="0"/>
      </w:pPr>
    </w:p>
    <w:p w14:paraId="6AB57913" w14:textId="0129B4B9" w:rsidR="00FA4885" w:rsidRDefault="00EA1E75" w:rsidP="00EA1E75">
      <w:pPr>
        <w:pStyle w:val="SDatePlace"/>
        <w:spacing w:after="0"/>
      </w:pPr>
      <w:r>
        <w:t xml:space="preserve">Mathilde </w:t>
      </w:r>
      <w:proofErr w:type="spellStart"/>
      <w:r>
        <w:t>Lheureux</w:t>
      </w:r>
      <w:proofErr w:type="spellEnd"/>
      <w:r>
        <w:t xml:space="preserve"> </w:t>
      </w:r>
      <w:r w:rsidR="006D7A37">
        <w:t xml:space="preserve">a </w:t>
      </w:r>
      <w:r>
        <w:t>plus de 15 années d’expérience dans le secteur automobile. Avant de rejoindre Stellantis en</w:t>
      </w:r>
      <w:r w:rsidR="008D08CD">
        <w:t xml:space="preserve"> janvier</w:t>
      </w:r>
      <w:r>
        <w:t xml:space="preserve"> 2021, elle occupait le poste de Head of Global Talent and Top Management pour le Groupe PSA. Avant cela, elle assumait les fonctions de Chief of Staff de Carlos Tavares pour le Groupe PSA. Durant sa carrière au sein du Groupe PSA, elle a </w:t>
      </w:r>
      <w:r w:rsidR="00B960AC">
        <w:t xml:space="preserve">consolidé une </w:t>
      </w:r>
      <w:r>
        <w:t xml:space="preserve">expérience </w:t>
      </w:r>
      <w:r w:rsidR="00B960AC">
        <w:t xml:space="preserve">large </w:t>
      </w:r>
      <w:r>
        <w:t xml:space="preserve">et diversifiée allant de la R&amp;D aux affaires publiques en passant par la stratégie d’entreprise. </w:t>
      </w:r>
    </w:p>
    <w:p w14:paraId="18922740" w14:textId="77777777" w:rsidR="00FA4885" w:rsidRDefault="00FA4885" w:rsidP="00FA4885">
      <w:pPr>
        <w:pStyle w:val="SDatePlace"/>
        <w:spacing w:after="0"/>
      </w:pPr>
    </w:p>
    <w:p w14:paraId="502CD612" w14:textId="15133986" w:rsidR="00FA4885" w:rsidRDefault="00FA4885" w:rsidP="00FA4885">
      <w:pPr>
        <w:pStyle w:val="SDatePlace"/>
        <w:spacing w:after="0"/>
        <w:jc w:val="both"/>
      </w:pPr>
      <w:r>
        <w:t>Sa nomination prendra effet le 1</w:t>
      </w:r>
      <w:r>
        <w:rPr>
          <w:vertAlign w:val="superscript"/>
        </w:rPr>
        <w:t>er</w:t>
      </w:r>
      <w:r>
        <w:t> novembre 2022.</w:t>
      </w:r>
    </w:p>
    <w:p w14:paraId="50371775" w14:textId="77777777" w:rsidR="00FA4885" w:rsidRDefault="00FA4885" w:rsidP="00FA4885">
      <w:pPr>
        <w:pStyle w:val="SDatePlace"/>
        <w:spacing w:after="0"/>
        <w:jc w:val="both"/>
      </w:pPr>
    </w:p>
    <w:p w14:paraId="18D82BDE" w14:textId="0F79AFFC" w:rsidR="00E047DA" w:rsidRDefault="00E047DA" w:rsidP="00E047DA">
      <w:pPr>
        <w:pStyle w:val="SDatePlace"/>
        <w:spacing w:after="0"/>
        <w:jc w:val="center"/>
      </w:pPr>
      <w:r>
        <w:t># # #</w:t>
      </w:r>
    </w:p>
    <w:p w14:paraId="6451C65E" w14:textId="77777777" w:rsidR="00E06510" w:rsidRDefault="00E06510" w:rsidP="00E06510">
      <w:pPr>
        <w:jc w:val="left"/>
      </w:pPr>
    </w:p>
    <w:p w14:paraId="3033EC60" w14:textId="77777777" w:rsidR="00B96799" w:rsidRPr="00595FF8" w:rsidRDefault="00B96799" w:rsidP="000F2FE8">
      <w:pPr>
        <w:pStyle w:val="SDatePlace"/>
        <w:rPr>
          <w:b/>
          <w:color w:val="243782" w:themeColor="accent1"/>
          <w:szCs w:val="24"/>
        </w:rPr>
      </w:pPr>
      <w:r>
        <w:rPr>
          <w:b/>
          <w:color w:val="243782" w:themeColor="accent1"/>
          <w:szCs w:val="24"/>
        </w:rPr>
        <w:t>À propos de Stellantis</w:t>
      </w:r>
    </w:p>
    <w:p w14:paraId="52FFEBC0" w14:textId="0D5E6AA9" w:rsidR="007819D6" w:rsidRPr="00595FF8" w:rsidRDefault="007819D6" w:rsidP="007819D6">
      <w:pPr>
        <w:rPr>
          <w:rFonts w:eastAsia="Encode Sans" w:cs="Encode Sans"/>
          <w:i/>
          <w:color w:val="222222"/>
          <w:szCs w:val="24"/>
          <w:highlight w:val="white"/>
        </w:rPr>
      </w:pPr>
      <w:bookmarkStart w:id="0" w:name="_Hlk97712532"/>
      <w:r>
        <w:rPr>
          <w:i/>
          <w:color w:val="222222"/>
          <w:szCs w:val="24"/>
          <w:highlight w:val="white"/>
        </w:rPr>
        <w:t>Stellantis N.V. (NYSE / MTA / Euronext Paris : STLA) fait partie des principaux constructeurs automobiles et fournisseurs de services de mobilité internationaux.</w:t>
      </w:r>
      <w:r>
        <w:rPr>
          <w:i/>
          <w:color w:val="222222"/>
          <w:szCs w:val="24"/>
        </w:rPr>
        <w:t xml:space="preserve"> Abarth</w:t>
      </w:r>
      <w:r>
        <w:rPr>
          <w:i/>
          <w:color w:val="222222"/>
          <w:szCs w:val="24"/>
          <w:highlight w:val="white"/>
        </w:rPr>
        <w:t>, Alfa Romeo, Chrysler, Citroën, Dodge, DS Automobiles, Fiat, Jeep®, Lancia, Maserati, Opel, Peugeot, Ram, Vauxhall, Free2move et Leasys : emblématiques et chargées d’histoire, nos marques insufflent la passion des visionnaires qui les ont fondées et celle de nos clients actuels au cœur de leurs produits et services avant-gardistes. Forts de notre diversité, nous façonnons la mobilité de demain. Notre objectif : devenir la plus grande société de mobilité high-tech durable, en termes de qualité et non de taille, tout en créant encore plus de valeur pour l’ensemble de nos partenaires et des communautés au sein desquelles nous opérons. Pour en savoir plus, www.stellantis.com.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9"/>
        <w:gridCol w:w="1835"/>
        <w:gridCol w:w="570"/>
        <w:gridCol w:w="1624"/>
        <w:gridCol w:w="556"/>
        <w:gridCol w:w="1591"/>
        <w:gridCol w:w="568"/>
        <w:gridCol w:w="1041"/>
        <w:gridCol w:w="22"/>
      </w:tblGrid>
      <w:tr w:rsidR="00824EC8" w:rsidRPr="006279C9" w14:paraId="536A87E3" w14:textId="77777777" w:rsidTr="00FA54DD">
        <w:trPr>
          <w:trHeight w:val="729"/>
        </w:trPr>
        <w:tc>
          <w:tcPr>
            <w:tcW w:w="579" w:type="dxa"/>
            <w:vAlign w:val="center"/>
          </w:tcPr>
          <w:bookmarkEnd w:id="0"/>
          <w:p w14:paraId="3F040C87" w14:textId="4EEB8F04" w:rsidR="00824EC8" w:rsidRPr="006279C9" w:rsidRDefault="00824EC8" w:rsidP="00824EC8">
            <w:pPr>
              <w:spacing w:after="0"/>
              <w:jc w:val="left"/>
              <w:rPr>
                <w:color w:val="243782" w:themeColor="text2"/>
                <w:sz w:val="22"/>
                <w:szCs w:val="22"/>
              </w:rPr>
            </w:pPr>
            <w:r>
              <w:rPr>
                <w:noProof/>
                <w:color w:val="243782" w:themeColor="text2"/>
                <w:sz w:val="22"/>
                <w:szCs w:val="22"/>
                <w:shd w:val="clear" w:color="auto" w:fill="E6E6E6"/>
                <w:lang w:val="en-US"/>
              </w:rPr>
              <w:drawing>
                <wp:anchor distT="0" distB="0" distL="114300" distR="114300" simplePos="0" relativeHeight="251658244" behindDoc="0" locked="0" layoutInCell="1" allowOverlap="1" wp14:anchorId="715296E8" wp14:editId="08742976">
                  <wp:simplePos x="0" y="0"/>
                  <wp:positionH relativeFrom="column">
                    <wp:posOffset>-417830</wp:posOffset>
                  </wp:positionH>
                  <wp:positionV relativeFrom="paragraph">
                    <wp:posOffset>-79375</wp:posOffset>
                  </wp:positionV>
                  <wp:extent cx="303530" cy="292735"/>
                  <wp:effectExtent l="0" t="0" r="127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530" cy="2927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tcPr>
          <w:p w14:paraId="1961607A" w14:textId="03CBE4B9" w:rsidR="00824EC8" w:rsidRPr="00824EC8" w:rsidRDefault="00EB2C88" w:rsidP="00824EC8">
            <w:pPr>
              <w:spacing w:before="120" w:after="0"/>
              <w:jc w:val="left"/>
              <w:rPr>
                <w:color w:val="243782" w:themeColor="text2"/>
                <w:sz w:val="22"/>
                <w:szCs w:val="22"/>
                <w:u w:val="single"/>
              </w:rPr>
            </w:pPr>
            <w:hyperlink r:id="rId13" w:history="1">
              <w:r w:rsidR="006B7F55">
                <w:rPr>
                  <w:rStyle w:val="Hyperlink"/>
                  <w:sz w:val="22"/>
                  <w:szCs w:val="22"/>
                  <w:u w:val="single"/>
                </w:rPr>
                <w:t>@Stellantis</w:t>
              </w:r>
            </w:hyperlink>
          </w:p>
        </w:tc>
        <w:tc>
          <w:tcPr>
            <w:tcW w:w="570" w:type="dxa"/>
            <w:vAlign w:val="center"/>
          </w:tcPr>
          <w:p w14:paraId="47BEDC18" w14:textId="77777777" w:rsidR="00824EC8" w:rsidRPr="006279C9" w:rsidRDefault="00824EC8" w:rsidP="00824EC8">
            <w:pPr>
              <w:spacing w:after="0"/>
              <w:jc w:val="left"/>
              <w:rPr>
                <w:color w:val="243782" w:themeColor="text2"/>
                <w:sz w:val="22"/>
                <w:szCs w:val="22"/>
              </w:rPr>
            </w:pPr>
            <w:r>
              <w:rPr>
                <w:noProof/>
                <w:color w:val="243782" w:themeColor="text2"/>
                <w:sz w:val="22"/>
                <w:szCs w:val="22"/>
                <w:shd w:val="clear" w:color="auto" w:fill="E6E6E6"/>
                <w:lang w:val="en-US"/>
              </w:rPr>
              <w:drawing>
                <wp:anchor distT="0" distB="0" distL="114300" distR="114300" simplePos="0" relativeHeight="251658241" behindDoc="1" locked="0" layoutInCell="1" allowOverlap="1" wp14:anchorId="6B674BFC" wp14:editId="74DB049F">
                  <wp:simplePos x="0" y="0"/>
                  <wp:positionH relativeFrom="column">
                    <wp:posOffset>-379730</wp:posOffset>
                  </wp:positionH>
                  <wp:positionV relativeFrom="paragraph">
                    <wp:posOffset>-73025</wp:posOffset>
                  </wp:positionV>
                  <wp:extent cx="292735" cy="292735"/>
                  <wp:effectExtent l="0" t="0" r="0" b="0"/>
                  <wp:wrapTight wrapText="bothSides">
                    <wp:wrapPolygon edited="0">
                      <wp:start x="1406" y="0"/>
                      <wp:lineTo x="0" y="4217"/>
                      <wp:lineTo x="0" y="15462"/>
                      <wp:lineTo x="1406" y="19679"/>
                      <wp:lineTo x="16868" y="19679"/>
                      <wp:lineTo x="19679" y="12651"/>
                      <wp:lineTo x="19679" y="4217"/>
                      <wp:lineTo x="16868" y="0"/>
                      <wp:lineTo x="1406"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24" w:type="dxa"/>
          </w:tcPr>
          <w:p w14:paraId="000E7245" w14:textId="7C0BE2C9" w:rsidR="00824EC8" w:rsidRPr="00824EC8" w:rsidRDefault="00EB2C88" w:rsidP="00824EC8">
            <w:pPr>
              <w:spacing w:before="120" w:after="0"/>
              <w:jc w:val="left"/>
              <w:rPr>
                <w:color w:val="243782" w:themeColor="text2"/>
                <w:sz w:val="22"/>
                <w:szCs w:val="22"/>
                <w:u w:val="single"/>
              </w:rPr>
            </w:pPr>
            <w:hyperlink r:id="rId15" w:history="1">
              <w:r w:rsidR="006B7F55">
                <w:rPr>
                  <w:rStyle w:val="Hyperlink"/>
                  <w:sz w:val="22"/>
                  <w:szCs w:val="22"/>
                  <w:u w:val="single"/>
                </w:rPr>
                <w:t>Stellantis</w:t>
              </w:r>
            </w:hyperlink>
          </w:p>
        </w:tc>
        <w:tc>
          <w:tcPr>
            <w:tcW w:w="556" w:type="dxa"/>
            <w:vAlign w:val="center"/>
          </w:tcPr>
          <w:p w14:paraId="4542639C" w14:textId="77777777" w:rsidR="00824EC8" w:rsidRPr="006279C9" w:rsidRDefault="00824EC8" w:rsidP="00824EC8">
            <w:pPr>
              <w:spacing w:after="0"/>
              <w:jc w:val="left"/>
              <w:rPr>
                <w:color w:val="243782" w:themeColor="text2"/>
                <w:sz w:val="22"/>
                <w:szCs w:val="22"/>
              </w:rPr>
            </w:pPr>
            <w:r>
              <w:rPr>
                <w:noProof/>
                <w:color w:val="243782" w:themeColor="text2"/>
                <w:sz w:val="22"/>
                <w:szCs w:val="22"/>
                <w:shd w:val="clear" w:color="auto" w:fill="E6E6E6"/>
                <w:lang w:val="en-US"/>
              </w:rPr>
              <w:drawing>
                <wp:anchor distT="0" distB="0" distL="114300" distR="114300" simplePos="0" relativeHeight="251658242" behindDoc="1" locked="0" layoutInCell="1" allowOverlap="1" wp14:anchorId="114D2E31" wp14:editId="58F1CCF7">
                  <wp:simplePos x="0" y="0"/>
                  <wp:positionH relativeFrom="column">
                    <wp:posOffset>-379095</wp:posOffset>
                  </wp:positionH>
                  <wp:positionV relativeFrom="paragraph">
                    <wp:posOffset>-46355</wp:posOffset>
                  </wp:positionV>
                  <wp:extent cx="292100" cy="292735"/>
                  <wp:effectExtent l="0" t="0" r="0" b="0"/>
                  <wp:wrapTight wrapText="bothSides">
                    <wp:wrapPolygon edited="0">
                      <wp:start x="2817" y="0"/>
                      <wp:lineTo x="0" y="2811"/>
                      <wp:lineTo x="0" y="18273"/>
                      <wp:lineTo x="5635" y="19679"/>
                      <wp:lineTo x="14087" y="19679"/>
                      <wp:lineTo x="19722" y="16868"/>
                      <wp:lineTo x="19722" y="4217"/>
                      <wp:lineTo x="15496" y="0"/>
                      <wp:lineTo x="2817"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100" cy="2927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91" w:type="dxa"/>
          </w:tcPr>
          <w:p w14:paraId="1EF42766" w14:textId="1E7CD865" w:rsidR="00824EC8" w:rsidRPr="00824EC8" w:rsidRDefault="00EB2C88" w:rsidP="00824EC8">
            <w:pPr>
              <w:spacing w:before="120" w:after="0"/>
              <w:jc w:val="left"/>
              <w:rPr>
                <w:color w:val="243782" w:themeColor="text2"/>
                <w:sz w:val="22"/>
                <w:szCs w:val="22"/>
                <w:u w:val="single"/>
              </w:rPr>
            </w:pPr>
            <w:hyperlink r:id="rId17" w:history="1">
              <w:r w:rsidR="006B7F55">
                <w:rPr>
                  <w:rStyle w:val="Hyperlink"/>
                  <w:sz w:val="22"/>
                  <w:szCs w:val="22"/>
                  <w:u w:val="single"/>
                </w:rPr>
                <w:t>Stellantis</w:t>
              </w:r>
            </w:hyperlink>
          </w:p>
        </w:tc>
        <w:tc>
          <w:tcPr>
            <w:tcW w:w="568" w:type="dxa"/>
            <w:vAlign w:val="center"/>
          </w:tcPr>
          <w:p w14:paraId="17983F5C" w14:textId="77777777" w:rsidR="00824EC8" w:rsidRPr="006279C9" w:rsidRDefault="00824EC8" w:rsidP="00824EC8">
            <w:pPr>
              <w:spacing w:after="0"/>
              <w:jc w:val="left"/>
              <w:rPr>
                <w:color w:val="243782" w:themeColor="text2"/>
                <w:sz w:val="22"/>
                <w:szCs w:val="22"/>
              </w:rPr>
            </w:pPr>
            <w:r>
              <w:rPr>
                <w:noProof/>
                <w:color w:val="243782" w:themeColor="text2"/>
                <w:sz w:val="22"/>
                <w:szCs w:val="22"/>
                <w:shd w:val="clear" w:color="auto" w:fill="E6E6E6"/>
                <w:lang w:val="en-US"/>
              </w:rPr>
              <w:drawing>
                <wp:anchor distT="0" distB="0" distL="114300" distR="114300" simplePos="0" relativeHeight="251658243" behindDoc="1" locked="0" layoutInCell="1" allowOverlap="1" wp14:anchorId="4F50FE4A" wp14:editId="71383F90">
                  <wp:simplePos x="0" y="0"/>
                  <wp:positionH relativeFrom="column">
                    <wp:posOffset>-396875</wp:posOffset>
                  </wp:positionH>
                  <wp:positionV relativeFrom="paragraph">
                    <wp:posOffset>-72390</wp:posOffset>
                  </wp:positionV>
                  <wp:extent cx="303530" cy="292735"/>
                  <wp:effectExtent l="0" t="0" r="1270" b="0"/>
                  <wp:wrapTight wrapText="bothSides">
                    <wp:wrapPolygon edited="0">
                      <wp:start x="2711" y="0"/>
                      <wp:lineTo x="0" y="2811"/>
                      <wp:lineTo x="0" y="18273"/>
                      <wp:lineTo x="5423" y="19679"/>
                      <wp:lineTo x="13556" y="19679"/>
                      <wp:lineTo x="20335" y="16868"/>
                      <wp:lineTo x="20335" y="4217"/>
                      <wp:lineTo x="16268" y="0"/>
                      <wp:lineTo x="2711"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3530" cy="2927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63" w:type="dxa"/>
            <w:gridSpan w:val="2"/>
          </w:tcPr>
          <w:p w14:paraId="46C374F4" w14:textId="10BFE30A" w:rsidR="00824EC8" w:rsidRPr="00824EC8" w:rsidRDefault="00EB2C88" w:rsidP="00824EC8">
            <w:pPr>
              <w:spacing w:before="120" w:after="0"/>
              <w:jc w:val="left"/>
              <w:rPr>
                <w:color w:val="243782" w:themeColor="text2"/>
                <w:sz w:val="22"/>
                <w:szCs w:val="22"/>
                <w:u w:val="single"/>
              </w:rPr>
            </w:pPr>
            <w:hyperlink r:id="rId19" w:history="1">
              <w:r w:rsidR="006B7F55">
                <w:rPr>
                  <w:rStyle w:val="Hyperlink"/>
                  <w:sz w:val="22"/>
                  <w:szCs w:val="22"/>
                  <w:u w:val="single"/>
                </w:rPr>
                <w:t>Stellantis</w:t>
              </w:r>
            </w:hyperlink>
          </w:p>
        </w:tc>
      </w:tr>
      <w:tr w:rsidR="00E047DA" w:rsidRPr="00A858D2" w14:paraId="37BC0A26" w14:textId="77777777" w:rsidTr="00FA54DD">
        <w:tblPrEx>
          <w:tblCellMar>
            <w:right w:w="57" w:type="dxa"/>
          </w:tblCellMar>
        </w:tblPrEx>
        <w:trPr>
          <w:gridAfter w:val="1"/>
          <w:wAfter w:w="22" w:type="dxa"/>
          <w:trHeight w:val="2043"/>
        </w:trPr>
        <w:tc>
          <w:tcPr>
            <w:tcW w:w="8364" w:type="dxa"/>
            <w:gridSpan w:val="8"/>
          </w:tcPr>
          <w:p w14:paraId="45A2313F" w14:textId="77777777" w:rsidR="00FA54DD" w:rsidRPr="00FA4885" w:rsidRDefault="00FA54DD" w:rsidP="00FA54DD">
            <w:pPr>
              <w:pStyle w:val="SDatePlace"/>
              <w:rPr>
                <w:rFonts w:asciiTheme="majorHAnsi" w:hAnsiTheme="majorHAnsi"/>
                <w:bCs/>
                <w:i/>
                <w:noProof/>
                <w:color w:val="243782" w:themeColor="text2"/>
                <w:szCs w:val="24"/>
              </w:rPr>
            </w:pPr>
          </w:p>
          <w:p w14:paraId="21B5C283" w14:textId="5AABE7D7" w:rsidR="00FA4885" w:rsidRPr="00FA4885" w:rsidRDefault="00C639C6" w:rsidP="00FA4885">
            <w:pPr>
              <w:pStyle w:val="SDatePlace"/>
              <w:rPr>
                <w:b/>
                <w:color w:val="243782" w:themeColor="accent1"/>
                <w:szCs w:val="24"/>
              </w:rPr>
            </w:pPr>
            <w:r>
              <w:rPr>
                <w:b/>
                <w:color w:val="243782" w:themeColor="accent1"/>
                <w:szCs w:val="24"/>
              </w:rPr>
              <w:t>À propos de NHOA</w:t>
            </w:r>
          </w:p>
          <w:p w14:paraId="458C420F" w14:textId="77777777" w:rsidR="00B11598" w:rsidRPr="0037487C" w:rsidRDefault="00B11598" w:rsidP="0037487C">
            <w:pPr>
              <w:pStyle w:val="SDatePlace"/>
              <w:rPr>
                <w:bCs/>
                <w:szCs w:val="24"/>
              </w:rPr>
            </w:pPr>
            <w:r w:rsidRPr="0037487C">
              <w:rPr>
                <w:bCs/>
                <w:szCs w:val="24"/>
              </w:rPr>
              <w:t xml:space="preserve">NHOA S.A. (précédemment Engie EPS), acteur mondial dans le stockage d’énergie, la mobilité électrique et l’infrastructure de recharge rapide et ultra-rapide pour véhicules électriques, développe des technologies qui permettent la transition vers une énergie propre et une mobilité durable, afin de façonner l’avenir d’une nouvelle génération qui vivra en harmonie avec notre planète. </w:t>
            </w:r>
          </w:p>
          <w:p w14:paraId="30CF13AA" w14:textId="77777777" w:rsidR="00B11598" w:rsidRPr="006D7A37" w:rsidRDefault="00B11598" w:rsidP="0037487C">
            <w:pPr>
              <w:pStyle w:val="SDatePlace"/>
              <w:rPr>
                <w:bCs/>
                <w:szCs w:val="24"/>
              </w:rPr>
            </w:pPr>
            <w:r w:rsidRPr="006D7A37">
              <w:rPr>
                <w:bCs/>
                <w:szCs w:val="24"/>
              </w:rPr>
              <w:lastRenderedPageBreak/>
              <w:t xml:space="preserve">Cotée à Paris sur Euronext (NHOA.PA), NHOA est représentée dans les indices financiers CAC® </w:t>
            </w:r>
            <w:proofErr w:type="spellStart"/>
            <w:r w:rsidRPr="006D7A37">
              <w:rPr>
                <w:bCs/>
                <w:szCs w:val="24"/>
              </w:rPr>
              <w:t>Mid</w:t>
            </w:r>
            <w:proofErr w:type="spellEnd"/>
            <w:r w:rsidRPr="006D7A37">
              <w:rPr>
                <w:bCs/>
                <w:szCs w:val="24"/>
              </w:rPr>
              <w:t xml:space="preserve"> &amp; Small et CAC® All-</w:t>
            </w:r>
            <w:proofErr w:type="spellStart"/>
            <w:r w:rsidRPr="006D7A37">
              <w:rPr>
                <w:bCs/>
                <w:szCs w:val="24"/>
              </w:rPr>
              <w:t>Tradable</w:t>
            </w:r>
            <w:proofErr w:type="spellEnd"/>
            <w:r w:rsidRPr="006D7A37">
              <w:rPr>
                <w:bCs/>
                <w:szCs w:val="24"/>
              </w:rPr>
              <w:t xml:space="preserve">. </w:t>
            </w:r>
          </w:p>
          <w:p w14:paraId="13322EE9" w14:textId="77777777" w:rsidR="00B11598" w:rsidRPr="006D7A37" w:rsidRDefault="00B11598" w:rsidP="0037487C">
            <w:pPr>
              <w:pStyle w:val="SDatePlace"/>
              <w:rPr>
                <w:bCs/>
                <w:szCs w:val="24"/>
              </w:rPr>
            </w:pPr>
            <w:r w:rsidRPr="006D7A37">
              <w:rPr>
                <w:bCs/>
                <w:szCs w:val="24"/>
              </w:rPr>
              <w:t xml:space="preserve">NHOA, avec ses bureaux en France, en Espagne, aux Etats-Unis et en Australie, maintient entièrement en Italie les fonctions recherche, développement et production de ses technologies. </w:t>
            </w:r>
          </w:p>
          <w:p w14:paraId="073E656F" w14:textId="77777777" w:rsidR="00B11598" w:rsidRPr="006D7A37" w:rsidRDefault="00B11598" w:rsidP="0037487C">
            <w:pPr>
              <w:pStyle w:val="SDatePlace"/>
              <w:rPr>
                <w:bCs/>
                <w:szCs w:val="24"/>
              </w:rPr>
            </w:pPr>
            <w:r w:rsidRPr="006D7A37">
              <w:rPr>
                <w:bCs/>
                <w:szCs w:val="24"/>
              </w:rPr>
              <w:t xml:space="preserve">Pour plus d’informations, rendez-vous sur </w:t>
            </w:r>
            <w:r w:rsidRPr="006D7A37">
              <w:rPr>
                <w:szCs w:val="24"/>
              </w:rPr>
              <w:t>www.nhoa.energy</w:t>
            </w:r>
          </w:p>
          <w:p w14:paraId="4C6138EB" w14:textId="4F71E5B5" w:rsidR="00C5646E" w:rsidRPr="006D7A37" w:rsidRDefault="00C5646E" w:rsidP="00FA4885">
            <w:pPr>
              <w:pStyle w:val="SDatePlace"/>
              <w:rPr>
                <w:bCs/>
                <w:szCs w:val="24"/>
              </w:rPr>
            </w:pPr>
            <w:r w:rsidRPr="006D7A37">
              <w:rPr>
                <w:bCs/>
                <w:szCs w:val="24"/>
              </w:rPr>
              <w:t xml:space="preserve">Suivez-nous sur </w:t>
            </w:r>
            <w:hyperlink r:id="rId20" w:history="1">
              <w:r w:rsidRPr="006D7A37">
                <w:t>LinkedIn</w:t>
              </w:r>
            </w:hyperlink>
            <w:r w:rsidRPr="006D7A37">
              <w:rPr>
                <w:bCs/>
                <w:szCs w:val="24"/>
              </w:rPr>
              <w:t xml:space="preserve"> et </w:t>
            </w:r>
            <w:hyperlink r:id="rId21" w:history="1">
              <w:r w:rsidRPr="006D7A37">
                <w:t>Instagram</w:t>
              </w:r>
            </w:hyperlink>
          </w:p>
          <w:p w14:paraId="195629A2" w14:textId="421A3F8B" w:rsidR="002161A0" w:rsidRPr="00DD63FE" w:rsidRDefault="002161A0" w:rsidP="00FA54DD">
            <w:pPr>
              <w:pStyle w:val="SDatePlace"/>
              <w:rPr>
                <w:b/>
                <w:color w:val="243782" w:themeColor="accent1"/>
                <w:szCs w:val="24"/>
              </w:rPr>
            </w:pPr>
            <w:r>
              <w:rPr>
                <w:b/>
                <w:color w:val="243782" w:themeColor="accent1"/>
                <w:szCs w:val="24"/>
              </w:rPr>
              <w:t>À propos de Free2move et Free2move e-Solutions</w:t>
            </w:r>
          </w:p>
          <w:p w14:paraId="6B145AA0" w14:textId="110507A2" w:rsidR="00C639C6" w:rsidRDefault="00C639C6" w:rsidP="002161A0">
            <w:r>
              <w:t>Free2move est une marque de mobilité mondiale offrant un écosystème complet et unique à ses clients privés et professionnels dans le monde entier. S’appuyant sur les données et la technologie, Free2move place l’expérience client au cœur de l’entreprise pour réinventer la mobilité et faciliter la transition vers l’électromobilité.</w:t>
            </w:r>
          </w:p>
          <w:p w14:paraId="2C644662" w14:textId="77777777" w:rsidR="00C639C6" w:rsidRDefault="00C639C6" w:rsidP="00C639C6">
            <w:r>
              <w:t xml:space="preserve">Free2move </w:t>
            </w:r>
            <w:proofErr w:type="spellStart"/>
            <w:r>
              <w:t>eSolutions</w:t>
            </w:r>
            <w:proofErr w:type="spellEnd"/>
            <w:r>
              <w:t xml:space="preserve"> est une joint-venture créée par Stellantis et NHOA pour former un leader mondial dans la conception, le développement, la fabrication et la distribution de produits de mobilité électrique. Grâce à son approche innovante et révolutionnaire, l’entreprise a pour ambition de faciliter la transition vers de nouvelles formes de mobilité électrique, contribuant ainsi à une réduction significative des émissions de CO2.</w:t>
            </w:r>
          </w:p>
          <w:p w14:paraId="090292E5" w14:textId="479323EA" w:rsidR="00C639C6" w:rsidRDefault="00C639C6" w:rsidP="00C639C6">
            <w:pPr>
              <w:jc w:val="left"/>
            </w:pPr>
            <w:r>
              <w:t>Visitez nos sites Web : www.free2move.com, www.esolutions.free2move.com.</w:t>
            </w:r>
          </w:p>
          <w:bookmarkStart w:id="1" w:name="_Hlk61784883"/>
          <w:p w14:paraId="5ADE9A0B" w14:textId="5D0AD45B" w:rsidR="00FA54DD" w:rsidRDefault="00FA54DD" w:rsidP="00FA54DD">
            <w:r>
              <w:rPr>
                <w:noProof/>
                <w:lang w:val="en-US"/>
              </w:rPr>
              <mc:AlternateContent>
                <mc:Choice Requires="wps">
                  <w:drawing>
                    <wp:inline distT="0" distB="0" distL="0" distR="0" wp14:anchorId="5833B02C" wp14:editId="51FA6160">
                      <wp:extent cx="432000" cy="61913"/>
                      <wp:effectExtent l="0" t="0" r="6350" b="0"/>
                      <wp:docPr id="2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2000" cy="61913"/>
                              </a:xfrm>
                              <a:custGeom>
                                <a:avLst/>
                                <a:gdLst>
                                  <a:gd name="T0" fmla="*/ 329 w 354"/>
                                  <a:gd name="T1" fmla="*/ 39 h 39"/>
                                  <a:gd name="T2" fmla="*/ 0 w 354"/>
                                  <a:gd name="T3" fmla="*/ 39 h 39"/>
                                  <a:gd name="T4" fmla="*/ 27 w 354"/>
                                  <a:gd name="T5" fmla="*/ 0 h 39"/>
                                  <a:gd name="T6" fmla="*/ 354 w 354"/>
                                  <a:gd name="T7" fmla="*/ 0 h 39"/>
                                  <a:gd name="T8" fmla="*/ 329 w 354"/>
                                  <a:gd name="T9" fmla="*/ 39 h 39"/>
                                </a:gdLst>
                                <a:ahLst/>
                                <a:cxnLst>
                                  <a:cxn ang="0">
                                    <a:pos x="T0" y="T1"/>
                                  </a:cxn>
                                  <a:cxn ang="0">
                                    <a:pos x="T2" y="T3"/>
                                  </a:cxn>
                                  <a:cxn ang="0">
                                    <a:pos x="T4" y="T5"/>
                                  </a:cxn>
                                  <a:cxn ang="0">
                                    <a:pos x="T6" y="T7"/>
                                  </a:cxn>
                                  <a:cxn ang="0">
                                    <a:pos x="T8" y="T9"/>
                                  </a:cxn>
                                </a:cxnLst>
                                <a:rect l="0" t="0" r="r" b="b"/>
                                <a:pathLst>
                                  <a:path w="354" h="39">
                                    <a:moveTo>
                                      <a:pt x="329" y="39"/>
                                    </a:moveTo>
                                    <a:lnTo>
                                      <a:pt x="0" y="39"/>
                                    </a:lnTo>
                                    <a:lnTo>
                                      <a:pt x="27" y="0"/>
                                    </a:lnTo>
                                    <a:lnTo>
                                      <a:pt x="354" y="0"/>
                                    </a:lnTo>
                                    <a:lnTo>
                                      <a:pt x="329" y="39"/>
                                    </a:lnTo>
                                    <a:close/>
                                  </a:path>
                                </a:pathLst>
                              </a:cu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76B45A82" id="Freeform 27" o:spid="_x0000_s1026" style="width:34pt;height:4.9pt;visibility:visible;mso-wrap-style:square;mso-left-percent:-10001;mso-top-percent:-10001;mso-position-horizontal:absolute;mso-position-horizontal-relative:char;mso-position-vertical:absolute;mso-position-vertical-relative:line;mso-left-percent:-10001;mso-top-percent:-10001;v-text-anchor:top" coordsize="35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" path="m329,39l,39,27,,354,,329,39xe" fillcolor="#243782 [3204]" stroked="f">
                      <v:path arrowok="t" o:connecttype="custom" o:connectlocs="401492,61913;0,61913;32949,0;432000,0;401492,61913" o:connectangles="0,0,0,0,0"/>
                      <w10:anchorlock/>
                    </v:shape>
                  </w:pict>
                </mc:Fallback>
              </mc:AlternateContent>
            </w:r>
          </w:p>
          <w:p w14:paraId="28C881DF" w14:textId="77777777" w:rsidR="00FA54DD" w:rsidRPr="00FA4885" w:rsidRDefault="00FA54DD" w:rsidP="00FA54DD">
            <w:pPr>
              <w:pStyle w:val="SContact-Sendersinfo"/>
              <w:rPr>
                <w:sz w:val="22"/>
                <w:szCs w:val="28"/>
              </w:rPr>
            </w:pPr>
            <w:r>
              <w:rPr>
                <w:sz w:val="22"/>
                <w:szCs w:val="28"/>
              </w:rPr>
              <w:t>Pour plus d’informations, merci de contacter :</w:t>
            </w:r>
            <w:bookmarkStart w:id="2" w:name="_Hlk97712922"/>
          </w:p>
          <w:p w14:paraId="2F2B14BD" w14:textId="5006F929" w:rsidR="00FA54DD" w:rsidRPr="006551D3" w:rsidRDefault="00EB2C88" w:rsidP="00FA54DD">
            <w:pPr>
              <w:pStyle w:val="SContact-Sendersinfo"/>
              <w:rPr>
                <w:rFonts w:ascii="Encode Sans ExpandedLight" w:hAnsi="Encode Sans ExpandedLight"/>
                <w:sz w:val="20"/>
              </w:rPr>
            </w:pPr>
            <w:sdt>
              <w:sdtPr>
                <w:rPr>
                  <w:color w:val="2B579A"/>
                  <w:sz w:val="20"/>
                  <w:shd w:val="clear" w:color="auto" w:fill="E6E6E6"/>
                </w:rPr>
                <w:id w:val="143632974"/>
                <w:placeholder>
                  <w:docPart w:val="83E44FAB94584C31B762A81E421E8BC2"/>
                </w:placeholder>
                <w15:appearance w15:val="hidden"/>
              </w:sdtPr>
              <w:sdtEndPr/>
              <w:sdtContent>
                <w:sdt>
                  <w:sdtPr>
                    <w:rPr>
                      <w:color w:val="2B579A"/>
                      <w:sz w:val="20"/>
                      <w:shd w:val="clear" w:color="auto" w:fill="E6E6E6"/>
                    </w:rPr>
                    <w:id w:val="1846360346"/>
                    <w:placeholder>
                      <w:docPart w:val="9509BE986BA84FEA95751109AB57D3A7"/>
                    </w:placeholder>
                    <w15:appearance w15:val="hidden"/>
                  </w:sdtPr>
                  <w:sdtEndPr/>
                  <w:sdtContent>
                    <w:r w:rsidR="006B7F55">
                      <w:rPr>
                        <w:sz w:val="20"/>
                      </w:rPr>
                      <w:t>Valérie GILLOT</w:t>
                    </w:r>
                  </w:sdtContent>
                </w:sdt>
                <w:r w:rsidR="006B7F55">
                  <w:rPr>
                    <w:sz w:val="20"/>
                  </w:rPr>
                  <w:t xml:space="preserve">  </w:t>
                </w:r>
                <w:sdt>
                  <w:sdtPr>
                    <w:rPr>
                      <w:rFonts w:ascii="Encode Sans ExpandedLight" w:hAnsi="Encode Sans ExpandedLight"/>
                      <w:color w:val="2B579A"/>
                      <w:sz w:val="20"/>
                      <w:shd w:val="clear" w:color="auto" w:fill="E6E6E6"/>
                    </w:rPr>
                    <w:id w:val="-240650138"/>
                    <w:placeholder>
                      <w:docPart w:val="AAE974B018544456A9643F878003F52A"/>
                    </w:placeholder>
                    <w15:appearance w15:val="hidden"/>
                  </w:sdtPr>
                  <w:sdtEndPr/>
                  <w:sdtContent>
                    <w:r w:rsidR="006B7F55">
                      <w:rPr>
                        <w:rFonts w:ascii="Encode Sans ExpandedLight" w:hAnsi="Encode Sans ExpandedLight"/>
                        <w:sz w:val="20"/>
                      </w:rPr>
                      <w:t>+33 6 83 92 92 96 – valerie.gillot@stellantis.com</w:t>
                    </w:r>
                    <w:r w:rsidR="006B7F55">
                      <w:rPr>
                        <w:sz w:val="20"/>
                      </w:rPr>
                      <w:t xml:space="preserve"> </w:t>
                    </w:r>
                    <w:sdt>
                      <w:sdtPr>
                        <w:rPr>
                          <w:color w:val="2B579A"/>
                          <w:sz w:val="20"/>
                          <w:shd w:val="clear" w:color="auto" w:fill="E6E6E6"/>
                        </w:rPr>
                        <w:id w:val="1706980224"/>
                        <w:placeholder>
                          <w:docPart w:val="49DF6125FC5F4BCC8FC61151646B6C7A"/>
                        </w:placeholder>
                        <w15:appearance w15:val="hidden"/>
                      </w:sdtPr>
                      <w:sdtEndPr/>
                      <w:sdtContent>
                        <w:sdt>
                          <w:sdtPr>
                            <w:rPr>
                              <w:color w:val="2B579A"/>
                              <w:sz w:val="20"/>
                              <w:shd w:val="clear" w:color="auto" w:fill="E6E6E6"/>
                            </w:rPr>
                            <w:id w:val="1337650103"/>
                            <w:placeholder>
                              <w:docPart w:val="2853C19AEFE04C089B04E6449BB8DE14"/>
                            </w:placeholder>
                            <w15:appearance w15:val="hidden"/>
                          </w:sdtPr>
                          <w:sdtEndPr/>
                          <w:sdtContent>
                            <w:r w:rsidR="006B7F55">
                              <w:rPr>
                                <w:sz w:val="20"/>
                              </w:rPr>
                              <w:t xml:space="preserve">                       Marco BELLETTI </w:t>
                            </w:r>
                            <w:r w:rsidR="006B7F55">
                              <w:rPr>
                                <w:rFonts w:ascii="Encode Sans ExpandedLight" w:hAnsi="Encode Sans ExpandedLight"/>
                                <w:sz w:val="20"/>
                              </w:rPr>
                              <w:t>– </w:t>
                            </w:r>
                            <w:hyperlink r:id="rId22" w:history="1">
                              <w:r w:rsidR="006B7F55">
                                <w:rPr>
                                  <w:rStyle w:val="Hyperlink"/>
                                  <w:rFonts w:ascii="Encode Sans ExpandedLight" w:hAnsi="Encode Sans ExpandedLight"/>
                                  <w:sz w:val="20"/>
                                </w:rPr>
                                <w:t>marco.belletti@f2m-esolutions.com</w:t>
                              </w:r>
                            </w:hyperlink>
                            <w:r w:rsidR="006B7F55">
                              <w:rPr>
                                <w:rFonts w:ascii="Encode Sans ExpandedLight" w:hAnsi="Encode Sans ExpandedLight"/>
                                <w:sz w:val="20"/>
                              </w:rPr>
                              <w:t xml:space="preserve">                                                  </w:t>
                            </w:r>
                            <w:sdt>
                              <w:sdtPr>
                                <w:rPr>
                                  <w:color w:val="2B579A"/>
                                  <w:sz w:val="20"/>
                                  <w:shd w:val="clear" w:color="auto" w:fill="E6E6E6"/>
                                </w:rPr>
                                <w:id w:val="-646906505"/>
                                <w:placeholder>
                                  <w:docPart w:val="9C03EDE84F82404C97B7B4215D5D86BF"/>
                                </w:placeholder>
                              </w:sdtPr>
                              <w:sdtEndPr/>
                              <w:sdtContent>
                                <w:sdt>
                                  <w:sdtPr>
                                    <w:rPr>
                                      <w:color w:val="2B579A"/>
                                      <w:sz w:val="20"/>
                                      <w:shd w:val="clear" w:color="auto" w:fill="E6E6E6"/>
                                    </w:rPr>
                                    <w:id w:val="1044247484"/>
                                    <w:placeholder>
                                      <w:docPart w:val="38B019FFACDA43DBB65E5B8CE99A2EAA"/>
                                    </w:placeholder>
                                  </w:sdtPr>
                                  <w:sdtEndPr/>
                                  <w:sdtContent>
                                    <w:r w:rsidR="006B7F55">
                                      <w:rPr>
                                        <w:sz w:val="20"/>
                                      </w:rPr>
                                      <w:t>Aurélie DENIZANNE-GICQUEL</w:t>
                                    </w:r>
                                  </w:sdtContent>
                                </w:sdt>
                                <w:r w:rsidR="006B7F55">
                                  <w:rPr>
                                    <w:sz w:val="20"/>
                                  </w:rPr>
                                  <w:t xml:space="preserve"> </w:t>
                                </w:r>
                                <w:sdt>
                                  <w:sdtPr>
                                    <w:rPr>
                                      <w:rFonts w:ascii="Encode Sans ExpandedLight" w:hAnsi="Encode Sans ExpandedLight"/>
                                      <w:color w:val="2B579A"/>
                                      <w:sz w:val="20"/>
                                      <w:shd w:val="clear" w:color="auto" w:fill="E6E6E6"/>
                                    </w:rPr>
                                    <w:id w:val="-475533824"/>
                                    <w:placeholder>
                                      <w:docPart w:val="349BAAC6109C43D4AFE15E66C1F859BF"/>
                                    </w:placeholder>
                                  </w:sdtPr>
                                  <w:sdtEndPr/>
                                  <w:sdtContent>
                                    <w:r w:rsidR="006B7F55">
                                      <w:rPr>
                                        <w:rFonts w:ascii="Encode Sans ExpandedLight" w:hAnsi="Encode Sans ExpandedLight"/>
                                        <w:sz w:val="20"/>
                                      </w:rPr>
                                      <w:t xml:space="preserve"> – aurelie.denizanne@free2move.com</w:t>
                                    </w:r>
                                  </w:sdtContent>
                                </w:sdt>
                              </w:sdtContent>
                            </w:sdt>
                            <w:r w:rsidR="006B7F55">
                              <w:rPr>
                                <w:sz w:val="20"/>
                              </w:rPr>
                              <w:t xml:space="preserve">                     </w:t>
                            </w:r>
                          </w:sdtContent>
                        </w:sdt>
                        <w:r w:rsidR="006B7F55">
                          <w:rPr>
                            <w:sz w:val="20"/>
                          </w:rPr>
                          <w:t xml:space="preserve"> </w:t>
                        </w:r>
                      </w:sdtContent>
                    </w:sdt>
                  </w:sdtContent>
                </w:sdt>
              </w:sdtContent>
            </w:sdt>
          </w:p>
          <w:bookmarkEnd w:id="2"/>
          <w:p w14:paraId="500E4890" w14:textId="77777777" w:rsidR="002042D2" w:rsidRPr="006551D3" w:rsidRDefault="002042D2" w:rsidP="00FA54DD">
            <w:pPr>
              <w:spacing w:after="120" w:line="288" w:lineRule="auto"/>
              <w:jc w:val="left"/>
            </w:pPr>
          </w:p>
          <w:p w14:paraId="4CA1599D" w14:textId="375842FA" w:rsidR="00FA54DD" w:rsidRPr="006551D3" w:rsidRDefault="00FA54DD" w:rsidP="00FA54DD">
            <w:pPr>
              <w:spacing w:after="120" w:line="288" w:lineRule="auto"/>
              <w:jc w:val="left"/>
              <w:rPr>
                <w:rFonts w:asciiTheme="majorHAnsi" w:hAnsiTheme="majorHAnsi" w:cs="Calibri"/>
                <w:i/>
                <w:color w:val="243782" w:themeColor="text2"/>
                <w:sz w:val="20"/>
                <w:szCs w:val="24"/>
              </w:rPr>
            </w:pPr>
            <w:r>
              <w:t>communications@stellantis.com</w:t>
            </w:r>
            <w:r>
              <w:br/>
              <w:t>www.stellantis.com</w:t>
            </w:r>
            <w:bookmarkEnd w:id="1"/>
          </w:p>
          <w:p w14:paraId="1B8B516D" w14:textId="07524F97" w:rsidR="002042D2" w:rsidRPr="0065595C" w:rsidRDefault="002042D2" w:rsidP="002042D2">
            <w:pPr>
              <w:spacing w:after="0" w:line="288" w:lineRule="auto"/>
              <w:jc w:val="left"/>
              <w:rPr>
                <w:b/>
                <w:color w:val="243782"/>
                <w:sz w:val="20"/>
                <w:szCs w:val="20"/>
              </w:rPr>
            </w:pPr>
            <w:r>
              <w:rPr>
                <w:b/>
                <w:color w:val="243782"/>
                <w:sz w:val="20"/>
                <w:szCs w:val="20"/>
              </w:rPr>
              <w:t>Contacts chez NHOA:</w:t>
            </w:r>
          </w:p>
          <w:p w14:paraId="63F123FF" w14:textId="1CECD14A" w:rsidR="00B36569" w:rsidRPr="0065595C" w:rsidRDefault="00B36569" w:rsidP="002042D2">
            <w:pPr>
              <w:spacing w:after="0" w:line="288" w:lineRule="auto"/>
              <w:jc w:val="left"/>
              <w:rPr>
                <w:color w:val="243782"/>
                <w:sz w:val="20"/>
                <w:szCs w:val="20"/>
              </w:rPr>
            </w:pPr>
            <w:r>
              <w:rPr>
                <w:b/>
                <w:color w:val="243782"/>
                <w:sz w:val="20"/>
                <w:szCs w:val="20"/>
              </w:rPr>
              <w:t xml:space="preserve">Chiara CERRI, </w:t>
            </w:r>
            <w:proofErr w:type="spellStart"/>
            <w:r>
              <w:rPr>
                <w:color w:val="243782"/>
                <w:sz w:val="20"/>
                <w:szCs w:val="20"/>
              </w:rPr>
              <w:t>media.relations@nhoa.energy</w:t>
            </w:r>
            <w:proofErr w:type="spellEnd"/>
          </w:p>
          <w:p w14:paraId="5D76F5AE" w14:textId="5F8633CF" w:rsidR="00E047DA" w:rsidRPr="00A858D2" w:rsidRDefault="002042D2" w:rsidP="00D91387">
            <w:pPr>
              <w:spacing w:after="0" w:line="288" w:lineRule="auto"/>
              <w:jc w:val="left"/>
            </w:pPr>
            <w:r>
              <w:rPr>
                <w:b/>
                <w:bCs/>
                <w:color w:val="243782"/>
                <w:sz w:val="20"/>
                <w:szCs w:val="20"/>
              </w:rPr>
              <w:t xml:space="preserve">Claudia CARACAUSI et Davide BRUZZESE </w:t>
            </w:r>
            <w:r>
              <w:rPr>
                <w:color w:val="243782"/>
                <w:sz w:val="20"/>
                <w:szCs w:val="20"/>
              </w:rPr>
              <w:t>Image Building, +39 02 89011300, nhoa@imagebuilding.it</w:t>
            </w:r>
          </w:p>
        </w:tc>
      </w:tr>
    </w:tbl>
    <w:p w14:paraId="36C26143" w14:textId="09D92862" w:rsidR="00D814DF" w:rsidRPr="004F42AC" w:rsidRDefault="00D814DF" w:rsidP="00D43C12">
      <w:pPr>
        <w:spacing w:after="0"/>
        <w:jc w:val="left"/>
      </w:pPr>
    </w:p>
    <w:sectPr w:rsidR="00D814DF" w:rsidRPr="004F42AC" w:rsidSect="005D2EA9">
      <w:footerReference w:type="default" r:id="rId23"/>
      <w:headerReference w:type="first" r:id="rId24"/>
      <w:pgSz w:w="12242" w:h="15842" w:code="134"/>
      <w:pgMar w:top="1134" w:right="1928" w:bottom="1134" w:left="1928" w:header="1021"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D04F" w14:textId="77777777" w:rsidR="00EB2C88" w:rsidRDefault="00EB2C88" w:rsidP="008D3E4C">
      <w:r>
        <w:separator/>
      </w:r>
    </w:p>
  </w:endnote>
  <w:endnote w:type="continuationSeparator" w:id="0">
    <w:p w14:paraId="1F4EF9BF" w14:textId="77777777" w:rsidR="00EB2C88" w:rsidRDefault="00EB2C88" w:rsidP="008D3E4C">
      <w:r>
        <w:continuationSeparator/>
      </w:r>
    </w:p>
  </w:endnote>
  <w:endnote w:type="continuationNotice" w:id="1">
    <w:p w14:paraId="494C0FC7" w14:textId="77777777" w:rsidR="00EB2C88" w:rsidRDefault="00EB2C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Encode Sans ExpandedSemiBold">
    <w:panose1 w:val="00000000000000000000"/>
    <w:charset w:val="00"/>
    <w:family w:val="auto"/>
    <w:pitch w:val="variable"/>
    <w:sig w:usb0="A00000FF" w:usb1="4000207B" w:usb2="00000000" w:usb3="00000000" w:csb0="00000193" w:csb1="00000000"/>
    <w:embedRegular r:id="rId1" w:fontKey="{8F7ACB43-1202-499E-AB5A-C76C3F052436}"/>
    <w:embedItalic r:id="rId2" w:fontKey="{3BE12967-35AE-4142-BC21-26A01FF23482}"/>
  </w:font>
  <w:font w:name="Encode Sans ExpandedLight">
    <w:panose1 w:val="00000000000000000000"/>
    <w:charset w:val="00"/>
    <w:family w:val="auto"/>
    <w:pitch w:val="variable"/>
    <w:sig w:usb0="A00000FF" w:usb1="4000207B" w:usb2="00000000" w:usb3="00000000" w:csb0="00000193" w:csb1="00000000"/>
    <w:embedRegular r:id="rId3" w:fontKey="{6F75C4E8-5B73-45DD-A408-D5AC1C9FC197}"/>
    <w:embedBold r:id="rId4" w:fontKey="{439BEE86-976D-4A6C-B608-BCC15668CDBD}"/>
    <w:embedItalic r:id="rId5" w:fontKey="{D92815C6-CFB2-45B6-A62A-3C1FB078DA33}"/>
  </w:font>
  <w:font w:name="Segoe UI">
    <w:panose1 w:val="020B0502040204020203"/>
    <w:charset w:val="00"/>
    <w:family w:val="swiss"/>
    <w:pitch w:val="variable"/>
    <w:sig w:usb0="E4002EFF" w:usb1="C000E47F" w:usb2="00000009" w:usb3="00000000" w:csb0="000001FF" w:csb1="00000000"/>
  </w:font>
  <w:font w:name="Encode Sans">
    <w:altName w:val="Calibri"/>
    <w:panose1 w:val="00000000000000000000"/>
    <w:charset w:val="00"/>
    <w:family w:val="auto"/>
    <w:pitch w:val="variable"/>
    <w:sig w:usb0="A00000FF" w:usb1="4000207B" w:usb2="00000000" w:usb3="00000000" w:csb0="00000193"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B37B" w14:textId="41D67137" w:rsidR="00992BE1" w:rsidRPr="008D3E4C" w:rsidRDefault="00992BE1" w:rsidP="008D3E4C">
    <w:pPr>
      <w:pStyle w:val="Pagination"/>
    </w:pPr>
    <w:r>
      <w:t xml:space="preserve">- </w:t>
    </w:r>
    <w:r w:rsidRPr="008D3E4C">
      <w:rPr>
        <w:rStyle w:val="PageNumber"/>
      </w:rPr>
      <w:fldChar w:fldCharType="begin"/>
    </w:r>
    <w:r w:rsidRPr="008D3E4C">
      <w:rPr>
        <w:rStyle w:val="PageNumber"/>
      </w:rPr>
      <w:instrText xml:space="preserve"> PAGE </w:instrText>
    </w:r>
    <w:r w:rsidRPr="008D3E4C">
      <w:rPr>
        <w:rStyle w:val="PageNumber"/>
      </w:rPr>
      <w:fldChar w:fldCharType="separate"/>
    </w:r>
    <w:r w:rsidR="0037487C">
      <w:rPr>
        <w:rStyle w:val="PageNumber"/>
        <w:noProof/>
      </w:rPr>
      <w:t>4</w:t>
    </w:r>
    <w:r w:rsidRPr="008D3E4C">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06496" w14:textId="77777777" w:rsidR="00EB2C88" w:rsidRDefault="00EB2C88" w:rsidP="008D3E4C">
      <w:r>
        <w:separator/>
      </w:r>
    </w:p>
  </w:footnote>
  <w:footnote w:type="continuationSeparator" w:id="0">
    <w:p w14:paraId="5CE1541C" w14:textId="77777777" w:rsidR="00EB2C88" w:rsidRDefault="00EB2C88" w:rsidP="008D3E4C">
      <w:r>
        <w:continuationSeparator/>
      </w:r>
    </w:p>
  </w:footnote>
  <w:footnote w:type="continuationNotice" w:id="1">
    <w:p w14:paraId="6CA7CCBE" w14:textId="77777777" w:rsidR="00EB2C88" w:rsidRDefault="00EB2C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EE5F" w14:textId="0EE2CE40" w:rsidR="005F2120" w:rsidRDefault="00B36569" w:rsidP="00B36569">
    <w:pPr>
      <w:pStyle w:val="Header"/>
      <w:tabs>
        <w:tab w:val="left" w:pos="7414"/>
      </w:tabs>
    </w:pPr>
    <w:r>
      <w:rPr>
        <w:noProof/>
        <w:lang w:val="en-US"/>
      </w:rPr>
      <w:drawing>
        <wp:anchor distT="0" distB="0" distL="114300" distR="114300" simplePos="0" relativeHeight="251658241" behindDoc="0" locked="0" layoutInCell="1" allowOverlap="1" wp14:anchorId="0F75D869" wp14:editId="3906D6A9">
          <wp:simplePos x="0" y="0"/>
          <wp:positionH relativeFrom="margin">
            <wp:posOffset>4328741</wp:posOffset>
          </wp:positionH>
          <wp:positionV relativeFrom="paragraph">
            <wp:posOffset>161547</wp:posOffset>
          </wp:positionV>
          <wp:extent cx="1352145" cy="437474"/>
          <wp:effectExtent l="0" t="0" r="635" b="1270"/>
          <wp:wrapNone/>
          <wp:docPr id="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16522" t="38795" r="17210" b="39815"/>
                  <a:stretch>
                    <a:fillRect/>
                  </a:stretch>
                </pic:blipFill>
                <pic:spPr bwMode="auto">
                  <a:xfrm>
                    <a:off x="0" y="0"/>
                    <a:ext cx="1352145" cy="437474"/>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n-US"/>
      </w:rPr>
      <mc:AlternateContent>
        <mc:Choice Requires="wpg">
          <w:drawing>
            <wp:anchor distT="0" distB="0" distL="114300" distR="114300" simplePos="0" relativeHeight="251658240" behindDoc="1" locked="1" layoutInCell="1" allowOverlap="1" wp14:anchorId="3EC463CB" wp14:editId="5EAE9B3B">
              <wp:simplePos x="0" y="0"/>
              <wp:positionH relativeFrom="page">
                <wp:posOffset>447675</wp:posOffset>
              </wp:positionH>
              <wp:positionV relativeFrom="page">
                <wp:posOffset>-19050</wp:posOffset>
              </wp:positionV>
              <wp:extent cx="269875" cy="2796540"/>
              <wp:effectExtent l="0" t="0" r="0" b="3810"/>
              <wp:wrapNone/>
              <wp:docPr id="3" name="Groupe 29">
                <a:extLst xmlns:a="http://schemas.openxmlformats.org/drawingml/2006/main">
                  <a:ext uri="{FF2B5EF4-FFF2-40B4-BE49-F238E27FC236}">
                    <a16:creationId xmlns:a16="http://schemas.microsoft.com/office/drawing/2014/main" id="{F49D8CCF-9A24-4B3E-A3D4-50C4CE2D66EE}"/>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69875" cy="2796540"/>
                        <a:chOff x="0" y="-89386"/>
                        <a:chExt cx="315912" cy="2835761"/>
                      </a:xfrm>
                    </wpg:grpSpPr>
                    <wps:wsp>
                      <wps:cNvPr id="6" name="AutoShape 7">
                        <a:extLst>
                          <a:ext uri="{FF2B5EF4-FFF2-40B4-BE49-F238E27FC236}">
                            <a16:creationId xmlns:a16="http://schemas.microsoft.com/office/drawing/2014/main" id="{DAA723E0-6E68-47C8-B95C-513ECF045C08}"/>
                          </a:ext>
                        </a:extLst>
                      </wps:cNvPr>
                      <wps:cNvSpPr>
                        <a:spLocks noChangeAspect="1" noChangeArrowheads="1" noTextEdit="1"/>
                      </wps:cNvSpPr>
                      <wps:spPr bwMode="auto">
                        <a:xfrm>
                          <a:off x="0" y="3175"/>
                          <a:ext cx="315912"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 name="Oval 9">
                        <a:extLst>
                          <a:ext uri="{FF2B5EF4-FFF2-40B4-BE49-F238E27FC236}">
                            <a16:creationId xmlns:a16="http://schemas.microsoft.com/office/drawing/2014/main" id="{EF04EB3E-B9E9-485C-8810-4B3B6927A0FA}"/>
                          </a:ext>
                        </a:extLst>
                      </wps:cNvPr>
                      <wps:cNvSpPr>
                        <a:spLocks noChangeArrowheads="1"/>
                      </wps:cNvSpPr>
                      <wps:spPr bwMode="auto">
                        <a:xfrm>
                          <a:off x="53975" y="2663825"/>
                          <a:ext cx="34925" cy="33338"/>
                        </a:xfrm>
                        <a:prstGeom prst="ellipse">
                          <a:avLst/>
                        </a:pr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wps:wsp>
                      <wps:cNvPr id="8" name="Oval 10">
                        <a:extLst>
                          <a:ext uri="{FF2B5EF4-FFF2-40B4-BE49-F238E27FC236}">
                            <a16:creationId xmlns:a16="http://schemas.microsoft.com/office/drawing/2014/main" id="{6EE51492-0D67-4888-9F90-042E4494A5D4}"/>
                          </a:ext>
                        </a:extLst>
                      </wps:cNvPr>
                      <wps:cNvSpPr>
                        <a:spLocks noChangeArrowheads="1"/>
                      </wps:cNvSpPr>
                      <wps:spPr bwMode="auto">
                        <a:xfrm>
                          <a:off x="144462" y="2663825"/>
                          <a:ext cx="34925" cy="33338"/>
                        </a:xfrm>
                        <a:prstGeom prst="ellipse">
                          <a:avLst/>
                        </a:pr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wps:wsp>
                      <wps:cNvPr id="9" name="Oval 11">
                        <a:extLst>
                          <a:ext uri="{FF2B5EF4-FFF2-40B4-BE49-F238E27FC236}">
                            <a16:creationId xmlns:a16="http://schemas.microsoft.com/office/drawing/2014/main" id="{945D364E-3C65-4682-9595-7D1018348F3C}"/>
                          </a:ext>
                        </a:extLst>
                      </wps:cNvPr>
                      <wps:cNvSpPr>
                        <a:spLocks noChangeArrowheads="1"/>
                      </wps:cNvSpPr>
                      <wps:spPr bwMode="auto">
                        <a:xfrm>
                          <a:off x="233362" y="2663825"/>
                          <a:ext cx="34925" cy="33338"/>
                        </a:xfrm>
                        <a:prstGeom prst="ellipse">
                          <a:avLst/>
                        </a:pr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wps:wsp>
                      <wps:cNvPr id="10" name="Oval 12">
                        <a:extLst>
                          <a:ext uri="{FF2B5EF4-FFF2-40B4-BE49-F238E27FC236}">
                            <a16:creationId xmlns:a16="http://schemas.microsoft.com/office/drawing/2014/main" id="{B63E6237-60C7-49BC-92AE-18D2A77CE234}"/>
                          </a:ext>
                        </a:extLst>
                      </wps:cNvPr>
                      <wps:cNvSpPr>
                        <a:spLocks noChangeArrowheads="1"/>
                      </wps:cNvSpPr>
                      <wps:spPr bwMode="auto">
                        <a:xfrm>
                          <a:off x="101600" y="2724150"/>
                          <a:ext cx="23812" cy="22225"/>
                        </a:xfrm>
                        <a:prstGeom prst="ellipse">
                          <a:avLst/>
                        </a:pr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wps:wsp>
                      <wps:cNvPr id="11" name="Oval 13">
                        <a:extLst>
                          <a:ext uri="{FF2B5EF4-FFF2-40B4-BE49-F238E27FC236}">
                            <a16:creationId xmlns:a16="http://schemas.microsoft.com/office/drawing/2014/main" id="{E430A3E6-FBFD-4C74-948D-F8630EB9C6DF}"/>
                          </a:ext>
                        </a:extLst>
                      </wps:cNvPr>
                      <wps:cNvSpPr>
                        <a:spLocks noChangeArrowheads="1"/>
                      </wps:cNvSpPr>
                      <wps:spPr bwMode="auto">
                        <a:xfrm>
                          <a:off x="195262" y="2724150"/>
                          <a:ext cx="23812" cy="22225"/>
                        </a:xfrm>
                        <a:prstGeom prst="ellipse">
                          <a:avLst/>
                        </a:prstGeom>
                        <a:solidFill>
                          <a:schemeClr val="accent1"/>
                        </a:solidFill>
                        <a:ln w="9525">
                          <a:noFill/>
                          <a:round/>
                          <a:headEnd/>
                          <a:tailEnd/>
                        </a:ln>
                      </wps:spPr>
                      <wps:bodyPr vert="horz" wrap="square" lIns="91440" tIns="45720" rIns="91440" bIns="45720" numCol="1" anchor="t" anchorCtr="0" compatLnSpc="1">
                        <a:prstTxWarp prst="textNoShape">
                          <a:avLst/>
                        </a:prstTxWarp>
                      </wps:bodyPr>
                    </wps:wsp>
                    <wps:wsp>
                      <wps:cNvPr id="13" name="Freeform 14">
                        <a:extLst>
                          <a:ext uri="{FF2B5EF4-FFF2-40B4-BE49-F238E27FC236}">
                            <a16:creationId xmlns:a16="http://schemas.microsoft.com/office/drawing/2014/main" id="{884F86C7-01D7-4A0E-8329-E6351412D64E}"/>
                          </a:ext>
                        </a:extLst>
                      </wps:cNvPr>
                      <wps:cNvSpPr>
                        <a:spLocks/>
                      </wps:cNvSpPr>
                      <wps:spPr bwMode="auto">
                        <a:xfrm>
                          <a:off x="0" y="-89386"/>
                          <a:ext cx="315912" cy="2729399"/>
                        </a:xfrm>
                        <a:custGeom>
                          <a:avLst/>
                          <a:gdLst>
                            <a:gd name="T0" fmla="*/ 81 w 81"/>
                            <a:gd name="T1" fmla="*/ 0 h 699"/>
                            <a:gd name="T2" fmla="*/ 0 w 81"/>
                            <a:gd name="T3" fmla="*/ 0 h 699"/>
                            <a:gd name="T4" fmla="*/ 0 w 81"/>
                            <a:gd name="T5" fmla="*/ 693 h 699"/>
                            <a:gd name="T6" fmla="*/ 0 w 81"/>
                            <a:gd name="T7" fmla="*/ 693 h 699"/>
                            <a:gd name="T8" fmla="*/ 0 w 81"/>
                            <a:gd name="T9" fmla="*/ 693 h 699"/>
                            <a:gd name="T10" fmla="*/ 6 w 81"/>
                            <a:gd name="T11" fmla="*/ 699 h 699"/>
                            <a:gd name="T12" fmla="*/ 12 w 81"/>
                            <a:gd name="T13" fmla="*/ 693 h 699"/>
                            <a:gd name="T14" fmla="*/ 12 w 81"/>
                            <a:gd name="T15" fmla="*/ 693 h 699"/>
                            <a:gd name="T16" fmla="*/ 13 w 81"/>
                            <a:gd name="T17" fmla="*/ 693 h 699"/>
                            <a:gd name="T18" fmla="*/ 18 w 81"/>
                            <a:gd name="T19" fmla="*/ 688 h 699"/>
                            <a:gd name="T20" fmla="*/ 23 w 81"/>
                            <a:gd name="T21" fmla="*/ 693 h 699"/>
                            <a:gd name="T22" fmla="*/ 23 w 81"/>
                            <a:gd name="T23" fmla="*/ 693 h 699"/>
                            <a:gd name="T24" fmla="*/ 23 w 81"/>
                            <a:gd name="T25" fmla="*/ 693 h 699"/>
                            <a:gd name="T26" fmla="*/ 29 w 81"/>
                            <a:gd name="T27" fmla="*/ 699 h 699"/>
                            <a:gd name="T28" fmla="*/ 35 w 81"/>
                            <a:gd name="T29" fmla="*/ 693 h 699"/>
                            <a:gd name="T30" fmla="*/ 35 w 81"/>
                            <a:gd name="T31" fmla="*/ 693 h 699"/>
                            <a:gd name="T32" fmla="*/ 35 w 81"/>
                            <a:gd name="T33" fmla="*/ 693 h 699"/>
                            <a:gd name="T34" fmla="*/ 41 w 81"/>
                            <a:gd name="T35" fmla="*/ 688 h 699"/>
                            <a:gd name="T36" fmla="*/ 46 w 81"/>
                            <a:gd name="T37" fmla="*/ 693 h 699"/>
                            <a:gd name="T38" fmla="*/ 46 w 81"/>
                            <a:gd name="T39" fmla="*/ 693 h 699"/>
                            <a:gd name="T40" fmla="*/ 46 w 81"/>
                            <a:gd name="T41" fmla="*/ 693 h 699"/>
                            <a:gd name="T42" fmla="*/ 46 w 81"/>
                            <a:gd name="T43" fmla="*/ 693 h 699"/>
                            <a:gd name="T44" fmla="*/ 46 w 81"/>
                            <a:gd name="T45" fmla="*/ 693 h 699"/>
                            <a:gd name="T46" fmla="*/ 52 w 81"/>
                            <a:gd name="T47" fmla="*/ 699 h 699"/>
                            <a:gd name="T48" fmla="*/ 58 w 81"/>
                            <a:gd name="T49" fmla="*/ 693 h 699"/>
                            <a:gd name="T50" fmla="*/ 58 w 81"/>
                            <a:gd name="T51" fmla="*/ 693 h 699"/>
                            <a:gd name="T52" fmla="*/ 58 w 81"/>
                            <a:gd name="T53" fmla="*/ 693 h 699"/>
                            <a:gd name="T54" fmla="*/ 63 w 81"/>
                            <a:gd name="T55" fmla="*/ 688 h 699"/>
                            <a:gd name="T56" fmla="*/ 69 w 81"/>
                            <a:gd name="T57" fmla="*/ 693 h 699"/>
                            <a:gd name="T58" fmla="*/ 69 w 81"/>
                            <a:gd name="T59" fmla="*/ 693 h 699"/>
                            <a:gd name="T60" fmla="*/ 69 w 81"/>
                            <a:gd name="T61" fmla="*/ 693 h 699"/>
                            <a:gd name="T62" fmla="*/ 75 w 81"/>
                            <a:gd name="T63" fmla="*/ 699 h 699"/>
                            <a:gd name="T64" fmla="*/ 81 w 81"/>
                            <a:gd name="T65" fmla="*/ 693 h 699"/>
                            <a:gd name="T66" fmla="*/ 81 w 81"/>
                            <a:gd name="T67" fmla="*/ 693 h 699"/>
                            <a:gd name="T68" fmla="*/ 81 w 81"/>
                            <a:gd name="T69" fmla="*/ 693 h 699"/>
                            <a:gd name="T70" fmla="*/ 81 w 81"/>
                            <a:gd name="T71" fmla="*/ 0 h 6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1" h="699">
                              <a:moveTo>
                                <a:pt x="81" y="0"/>
                              </a:moveTo>
                              <a:cubicBezTo>
                                <a:pt x="0" y="0"/>
                                <a:pt x="0" y="0"/>
                                <a:pt x="0" y="0"/>
                              </a:cubicBezTo>
                              <a:cubicBezTo>
                                <a:pt x="0" y="693"/>
                                <a:pt x="0" y="693"/>
                                <a:pt x="0" y="693"/>
                              </a:cubicBezTo>
                              <a:cubicBezTo>
                                <a:pt x="0" y="693"/>
                                <a:pt x="0" y="693"/>
                                <a:pt x="0" y="693"/>
                              </a:cubicBezTo>
                              <a:cubicBezTo>
                                <a:pt x="0" y="693"/>
                                <a:pt x="0" y="693"/>
                                <a:pt x="0" y="693"/>
                              </a:cubicBezTo>
                              <a:cubicBezTo>
                                <a:pt x="0" y="696"/>
                                <a:pt x="3" y="699"/>
                                <a:pt x="6" y="699"/>
                              </a:cubicBezTo>
                              <a:cubicBezTo>
                                <a:pt x="10" y="699"/>
                                <a:pt x="12" y="696"/>
                                <a:pt x="12" y="693"/>
                              </a:cubicBezTo>
                              <a:cubicBezTo>
                                <a:pt x="12" y="693"/>
                                <a:pt x="12" y="693"/>
                                <a:pt x="12" y="693"/>
                              </a:cubicBezTo>
                              <a:cubicBezTo>
                                <a:pt x="13" y="693"/>
                                <a:pt x="13" y="693"/>
                                <a:pt x="13" y="693"/>
                              </a:cubicBezTo>
                              <a:cubicBezTo>
                                <a:pt x="13" y="690"/>
                                <a:pt x="15" y="688"/>
                                <a:pt x="18" y="688"/>
                              </a:cubicBezTo>
                              <a:cubicBezTo>
                                <a:pt x="20" y="688"/>
                                <a:pt x="22" y="690"/>
                                <a:pt x="23" y="693"/>
                              </a:cubicBezTo>
                              <a:cubicBezTo>
                                <a:pt x="23" y="693"/>
                                <a:pt x="23" y="693"/>
                                <a:pt x="23" y="693"/>
                              </a:cubicBezTo>
                              <a:cubicBezTo>
                                <a:pt x="23" y="693"/>
                                <a:pt x="23" y="693"/>
                                <a:pt x="23" y="693"/>
                              </a:cubicBezTo>
                              <a:cubicBezTo>
                                <a:pt x="23" y="696"/>
                                <a:pt x="26" y="699"/>
                                <a:pt x="29" y="699"/>
                              </a:cubicBezTo>
                              <a:cubicBezTo>
                                <a:pt x="33" y="699"/>
                                <a:pt x="35" y="696"/>
                                <a:pt x="35" y="693"/>
                              </a:cubicBezTo>
                              <a:cubicBezTo>
                                <a:pt x="35" y="693"/>
                                <a:pt x="35" y="693"/>
                                <a:pt x="35" y="693"/>
                              </a:cubicBezTo>
                              <a:cubicBezTo>
                                <a:pt x="35" y="693"/>
                                <a:pt x="35" y="693"/>
                                <a:pt x="35" y="693"/>
                              </a:cubicBezTo>
                              <a:cubicBezTo>
                                <a:pt x="36" y="690"/>
                                <a:pt x="38" y="688"/>
                                <a:pt x="41" y="688"/>
                              </a:cubicBezTo>
                              <a:cubicBezTo>
                                <a:pt x="43" y="688"/>
                                <a:pt x="46" y="690"/>
                                <a:pt x="46" y="693"/>
                              </a:cubicBezTo>
                              <a:cubicBezTo>
                                <a:pt x="46" y="693"/>
                                <a:pt x="46" y="693"/>
                                <a:pt x="46" y="693"/>
                              </a:cubicBezTo>
                              <a:cubicBezTo>
                                <a:pt x="46" y="693"/>
                                <a:pt x="46" y="693"/>
                                <a:pt x="46" y="693"/>
                              </a:cubicBezTo>
                              <a:cubicBezTo>
                                <a:pt x="46" y="693"/>
                                <a:pt x="46" y="693"/>
                                <a:pt x="46" y="693"/>
                              </a:cubicBezTo>
                              <a:cubicBezTo>
                                <a:pt x="46" y="693"/>
                                <a:pt x="46" y="693"/>
                                <a:pt x="46" y="693"/>
                              </a:cubicBezTo>
                              <a:cubicBezTo>
                                <a:pt x="46" y="697"/>
                                <a:pt x="49" y="699"/>
                                <a:pt x="52" y="699"/>
                              </a:cubicBezTo>
                              <a:cubicBezTo>
                                <a:pt x="56" y="699"/>
                                <a:pt x="58" y="696"/>
                                <a:pt x="58" y="693"/>
                              </a:cubicBezTo>
                              <a:cubicBezTo>
                                <a:pt x="58" y="693"/>
                                <a:pt x="58" y="693"/>
                                <a:pt x="58" y="693"/>
                              </a:cubicBezTo>
                              <a:cubicBezTo>
                                <a:pt x="58" y="693"/>
                                <a:pt x="58" y="693"/>
                                <a:pt x="58" y="693"/>
                              </a:cubicBezTo>
                              <a:cubicBezTo>
                                <a:pt x="59" y="690"/>
                                <a:pt x="61" y="688"/>
                                <a:pt x="63" y="688"/>
                              </a:cubicBezTo>
                              <a:cubicBezTo>
                                <a:pt x="66" y="688"/>
                                <a:pt x="68" y="690"/>
                                <a:pt x="69" y="693"/>
                              </a:cubicBezTo>
                              <a:cubicBezTo>
                                <a:pt x="69" y="693"/>
                                <a:pt x="69" y="693"/>
                                <a:pt x="69" y="693"/>
                              </a:cubicBezTo>
                              <a:cubicBezTo>
                                <a:pt x="69" y="693"/>
                                <a:pt x="69" y="693"/>
                                <a:pt x="69" y="693"/>
                              </a:cubicBezTo>
                              <a:cubicBezTo>
                                <a:pt x="69" y="696"/>
                                <a:pt x="71" y="699"/>
                                <a:pt x="75" y="699"/>
                              </a:cubicBezTo>
                              <a:cubicBezTo>
                                <a:pt x="78" y="699"/>
                                <a:pt x="81" y="696"/>
                                <a:pt x="81" y="693"/>
                              </a:cubicBezTo>
                              <a:cubicBezTo>
                                <a:pt x="81" y="693"/>
                                <a:pt x="81" y="693"/>
                                <a:pt x="81" y="693"/>
                              </a:cubicBezTo>
                              <a:cubicBezTo>
                                <a:pt x="81" y="693"/>
                                <a:pt x="81" y="693"/>
                                <a:pt x="81" y="693"/>
                              </a:cubicBezTo>
                              <a:lnTo>
                                <a:pt x="81" y="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8A19BD" w14:textId="77777777" w:rsidR="00A33E8D" w:rsidRPr="00150AD4" w:rsidRDefault="00A33E8D" w:rsidP="008D3E4C">
                            <w:pPr>
                              <w:pStyle w:val="SPRESSRELEASESTRIP"/>
                            </w:pPr>
                            <w:r>
                              <w:t>COMMUNIQUÉ DE PRESSE</w:t>
                            </w:r>
                          </w:p>
                        </w:txbxContent>
                      </wps:txbx>
                      <wps:bodyPr vert="vert270" wrap="square" lIns="25200" tIns="0" rIns="36000" bIns="18000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EC463CB" id="Groupe 29" o:spid="_x0000_s1026" style="position:absolute;margin-left:35.25pt;margin-top:-1.5pt;width:21.25pt;height:220.2pt;z-index:-251658240;mso-position-horizontal-relative:page;mso-position-vertical-relative:page;mso-width-relative:margin;mso-height-relative:margin" coordorigin=",-893" coordsize="3159,2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">
              <o:lock v:ext="edit" aspectratio="t"/>
              <v:rect id="AutoShape 7" o:spid="_x0000_s1027" style="position:absolute;top:31;width:3159;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o:lock v:ext="edit" aspectratio="t" text="t"/>
              </v:rect>
              <v:oval id="Oval 9" o:spid="_x0000_s1028" style="position:absolute;left:539;top:26638;width:350;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" fillcolor="#243782 [3204]" stroked="f"/>
              <v:oval id="Oval 10" o:spid="_x0000_s1029" style="position:absolute;left:1444;top:26638;width:349;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" fillcolor="#243782 [3204]" stroked="f"/>
              <v:oval id="Oval 11" o:spid="_x0000_s1030" style="position:absolute;left:2333;top:26638;width:349;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" fillcolor="#243782 [3204]" stroked="f"/>
              <v:oval id="Oval 12" o:spid="_x0000_s1031" style="position:absolute;left:1016;top:27241;width:238;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" fillcolor="#243782 [3204]" stroked="f"/>
              <v:oval id="Oval 13" o:spid="_x0000_s1032" style="position:absolute;left:1952;top:27241;width:238;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" fillcolor="#243782 [3204]" stroked="f"/>
              <v:shape id="Freeform 14" o:spid="_x0000_s1033" style="position:absolute;top:-893;width:3159;height:27293;visibility:visible;mso-wrap-style:square;v-text-anchor:middle" coordsize="81,6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" adj="-11796480,,5400" path="m81,c,,,,,,,693,,693,,693v,,,,,c,693,,693,,693v,3,3,6,6,6c10,699,12,696,12,693v,,,,,c13,693,13,693,13,693v,-3,2,-5,5,-5c20,688,22,690,23,693v,,,,,c23,693,23,693,23,693v,3,3,6,6,6c33,699,35,696,35,693v,,,,,c35,693,35,693,35,693v1,-3,3,-5,6,-5c43,688,46,690,46,693v,,,,,c46,693,46,693,46,693v,,,,,c46,693,46,693,46,693v,4,3,6,6,6c56,699,58,696,58,693v,,,,,c58,693,58,693,58,693v1,-3,3,-5,5,-5c66,688,68,690,69,693v,,,,,c69,693,69,693,69,693v,3,2,6,6,6c78,699,81,696,81,693v,,,,,c81,693,81,693,81,693l81,xe" fillcolor="#243782 [3204]" stroked="f">
                <v:stroke joinstyle="round"/>
                <v:formulas/>
                <v:path arrowok="t" o:connecttype="custom" o:connectlocs="315912,0;0,0;0,2705971;0,2705971;0,2705971;23401,2729399;46802,2705971;46802,2705971;50702,2705971;70203,2686447;89703,2705971;89703,2705971;89703,2705971;113104,2729399;136505,2705971;136505,2705971;136505,2705971;159906,2686447;179407,2705971;179407,2705971;179407,2705971;179407,2705971;179407,2705971;202808,2729399;226209,2705971;226209,2705971;226209,2705971;245709,2686447;269110,2705971;269110,2705971;269110,2705971;292511,2729399;315912,2705971;315912,2705971;315912,2705971;315912,0" o:connectangles="0,0,0,0,0,0,0,0,0,0,0,0,0,0,0,0,0,0,0,0,0,0,0,0,0,0,0,0,0,0,0,0,0,0,0,0" textboxrect="0,0,81,699"/>
                <v:textbox style="layout-flow:vertical;mso-layout-flow-alt:bottom-to-top" inset=".7mm,0,1mm,5mm">
                  <w:txbxContent>
                    <w:p w14:paraId="288A19BD" w14:textId="77777777" w:rsidR="00A33E8D" w:rsidRPr="00150AD4" w:rsidRDefault="00A33E8D" w:rsidP="008D3E4C">
                      <w:pPr>
                        <w:pStyle w:val="SPRESSRELEASESTRIP"/>
                      </w:pPr>
                      <w:r>
                        <w:t>COMMUNIQUÉ DE PRESSE</w:t>
                      </w:r>
                    </w:p>
                  </w:txbxContent>
                </v:textbox>
              </v:shape>
              <w10:wrap anchorx="page" anchory="page"/>
              <w10:anchorlock/>
            </v:group>
          </w:pict>
        </mc:Fallback>
      </mc:AlternateContent>
    </w:r>
    <w:r>
      <w:rPr>
        <w:noProof/>
        <w:lang w:val="en-US"/>
      </w:rPr>
      <w:drawing>
        <wp:inline distT="0" distB="0" distL="0" distR="0" wp14:anchorId="1078DAD8" wp14:editId="0749A17A">
          <wp:extent cx="2316480" cy="719455"/>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6480" cy="719455"/>
                  </a:xfrm>
                  <a:prstGeom prst="rect">
                    <a:avLst/>
                  </a:prstGeom>
                  <a:noFill/>
                </pic:spPr>
              </pic:pic>
            </a:graphicData>
          </a:graphic>
        </wp:inline>
      </w:drawing>
    </w:r>
    <w:r>
      <w:t xml:space="preserve">         </w:t>
    </w:r>
    <w:r>
      <w:rPr>
        <w:noProof/>
        <w:lang w:val="en-US"/>
      </w:rPr>
      <w:drawing>
        <wp:inline distT="0" distB="0" distL="0" distR="0" wp14:anchorId="7C6FDEC7" wp14:editId="6AC269BB">
          <wp:extent cx="914400" cy="749935"/>
          <wp:effectExtent l="0" t="0" r="0" b="0"/>
          <wp:docPr id="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749935"/>
                  </a:xfrm>
                  <a:prstGeom prst="rect">
                    <a:avLst/>
                  </a:prstGeom>
                  <a:noFill/>
                </pic:spPr>
              </pic:pic>
            </a:graphicData>
          </a:graphic>
        </wp:inline>
      </w:drawing>
    </w:r>
    <w:r>
      <w:tab/>
    </w:r>
  </w:p>
</w:hdr>
</file>

<file path=word/intelligence2.xml><?xml version="1.0" encoding="utf-8"?>
<int2:intelligence xmlns:int2="http://schemas.microsoft.com/office/intelligence/2020/intelligence" xmlns:oel="http://schemas.microsoft.com/office/2019/extlst">
  <int2:observations>
    <int2:textHash int2:hashCode="BCfyMXdWBUvB4Q" int2:id="a9II1Ptg">
      <int2:state int2:value="Rejected" int2:type="LegacyProofing"/>
    </int2:textHash>
    <int2:textHash int2:hashCode="xxpxnz22RWeg/B" int2:id="qAUd2C7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9AC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8452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68B5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F487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C459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8C2C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00A8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68BA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7A38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5CF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472987"/>
    <w:multiLevelType w:val="hybridMultilevel"/>
    <w:tmpl w:val="42AAF0A8"/>
    <w:lvl w:ilvl="0" w:tplc="0F487AF8">
      <w:start w:val="1"/>
      <w:numFmt w:val="bullet"/>
      <w:lvlText w:val=""/>
      <w:lvlJc w:val="left"/>
      <w:pPr>
        <w:ind w:left="927" w:hanging="360"/>
      </w:pPr>
      <w:rPr>
        <w:rFonts w:ascii="Symbol" w:hAnsi="Symbol" w:hint="default"/>
        <w:lang w:val="en-G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06C37DE"/>
    <w:multiLevelType w:val="hybridMultilevel"/>
    <w:tmpl w:val="193EC7D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1A1E19D1"/>
    <w:multiLevelType w:val="multilevel"/>
    <w:tmpl w:val="54F6B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F960835"/>
    <w:multiLevelType w:val="multilevel"/>
    <w:tmpl w:val="193A4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1487B36"/>
    <w:multiLevelType w:val="hybridMultilevel"/>
    <w:tmpl w:val="44062F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BC166F6"/>
    <w:multiLevelType w:val="hybridMultilevel"/>
    <w:tmpl w:val="14CA0EE2"/>
    <w:lvl w:ilvl="0" w:tplc="040C0001">
      <w:start w:val="1"/>
      <w:numFmt w:val="bullet"/>
      <w:lvlText w:val=""/>
      <w:lvlJc w:val="left"/>
      <w:pPr>
        <w:ind w:left="1154" w:hanging="360"/>
      </w:pPr>
      <w:rPr>
        <w:rFonts w:ascii="Symbol" w:hAnsi="Symbol"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16" w15:restartNumberingAfterBreak="0">
    <w:nsid w:val="531D554F"/>
    <w:multiLevelType w:val="hybridMultilevel"/>
    <w:tmpl w:val="20364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F225A3"/>
    <w:multiLevelType w:val="hybridMultilevel"/>
    <w:tmpl w:val="6B4CE0F0"/>
    <w:lvl w:ilvl="0" w:tplc="10F601F2">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532916"/>
    <w:multiLevelType w:val="multilevel"/>
    <w:tmpl w:val="C8BC7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3FB6CC7"/>
    <w:multiLevelType w:val="hybridMultilevel"/>
    <w:tmpl w:val="D488FB78"/>
    <w:lvl w:ilvl="0" w:tplc="F532100A">
      <w:numFmt w:val="bullet"/>
      <w:lvlText w:val="-"/>
      <w:lvlJc w:val="left"/>
      <w:pPr>
        <w:ind w:left="927" w:hanging="360"/>
      </w:pPr>
      <w:rPr>
        <w:rFonts w:ascii="Encode Sans ExpandedSemiBold" w:eastAsiaTheme="minorHAnsi" w:hAnsi="Encode Sans ExpandedSemiBold"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78366FD0"/>
    <w:multiLevelType w:val="hybridMultilevel"/>
    <w:tmpl w:val="A9DC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7"/>
  </w:num>
  <w:num w:numId="12">
    <w:abstractNumId w:val="18"/>
  </w:num>
  <w:num w:numId="13">
    <w:abstractNumId w:val="12"/>
  </w:num>
  <w:num w:numId="14">
    <w:abstractNumId w:val="13"/>
  </w:num>
  <w:num w:numId="15">
    <w:abstractNumId w:val="10"/>
  </w:num>
  <w:num w:numId="16">
    <w:abstractNumId w:val="14"/>
  </w:num>
  <w:num w:numId="17">
    <w:abstractNumId w:val="16"/>
  </w:num>
  <w:num w:numId="18">
    <w:abstractNumId w:val="17"/>
  </w:num>
  <w:num w:numId="19">
    <w:abstractNumId w:val="15"/>
  </w:num>
  <w:num w:numId="20">
    <w:abstractNumId w:val="11"/>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embedSystemFonts/>
  <w:saveSubsetFonts/>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fr-FR" w:vendorID="64" w:dllVersion="6" w:nlCheck="1" w:checkStyle="1"/>
  <w:activeWritingStyle w:appName="MSWord" w:lang="en-US" w:vendorID="64" w:dllVersion="6" w:nlCheck="1" w:checkStyle="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E7"/>
    <w:rsid w:val="00010DB4"/>
    <w:rsid w:val="000118FA"/>
    <w:rsid w:val="0001260F"/>
    <w:rsid w:val="00017597"/>
    <w:rsid w:val="00022D19"/>
    <w:rsid w:val="0002595F"/>
    <w:rsid w:val="0003629B"/>
    <w:rsid w:val="00037517"/>
    <w:rsid w:val="000476BE"/>
    <w:rsid w:val="000638B4"/>
    <w:rsid w:val="000716FD"/>
    <w:rsid w:val="00077AF5"/>
    <w:rsid w:val="0008741C"/>
    <w:rsid w:val="00087566"/>
    <w:rsid w:val="000975B8"/>
    <w:rsid w:val="000A5DF8"/>
    <w:rsid w:val="000B0FB7"/>
    <w:rsid w:val="000B646F"/>
    <w:rsid w:val="000C168A"/>
    <w:rsid w:val="000C3C04"/>
    <w:rsid w:val="000D2D04"/>
    <w:rsid w:val="000D2EA4"/>
    <w:rsid w:val="000D7546"/>
    <w:rsid w:val="000E1452"/>
    <w:rsid w:val="000E44E1"/>
    <w:rsid w:val="000E527B"/>
    <w:rsid w:val="000F2FE8"/>
    <w:rsid w:val="0010731D"/>
    <w:rsid w:val="0010752E"/>
    <w:rsid w:val="001107E7"/>
    <w:rsid w:val="001137D8"/>
    <w:rsid w:val="00117DDE"/>
    <w:rsid w:val="00123296"/>
    <w:rsid w:val="00126E5A"/>
    <w:rsid w:val="0013009A"/>
    <w:rsid w:val="0013042E"/>
    <w:rsid w:val="001333CD"/>
    <w:rsid w:val="00135ADB"/>
    <w:rsid w:val="00140A24"/>
    <w:rsid w:val="00142354"/>
    <w:rsid w:val="001447C5"/>
    <w:rsid w:val="001454F8"/>
    <w:rsid w:val="00147150"/>
    <w:rsid w:val="00150341"/>
    <w:rsid w:val="00150AD4"/>
    <w:rsid w:val="001526F6"/>
    <w:rsid w:val="00152B10"/>
    <w:rsid w:val="00156767"/>
    <w:rsid w:val="0015732F"/>
    <w:rsid w:val="0016315D"/>
    <w:rsid w:val="00163432"/>
    <w:rsid w:val="0016441E"/>
    <w:rsid w:val="001662BC"/>
    <w:rsid w:val="001670D3"/>
    <w:rsid w:val="001729D8"/>
    <w:rsid w:val="00185005"/>
    <w:rsid w:val="00191564"/>
    <w:rsid w:val="0019322A"/>
    <w:rsid w:val="00195668"/>
    <w:rsid w:val="00195CBD"/>
    <w:rsid w:val="001A09D0"/>
    <w:rsid w:val="001A4120"/>
    <w:rsid w:val="001B0085"/>
    <w:rsid w:val="001B4E90"/>
    <w:rsid w:val="001B591C"/>
    <w:rsid w:val="001B79DA"/>
    <w:rsid w:val="001C0D1B"/>
    <w:rsid w:val="001C0FF2"/>
    <w:rsid w:val="001C1065"/>
    <w:rsid w:val="001C470C"/>
    <w:rsid w:val="001C5C81"/>
    <w:rsid w:val="001C7FED"/>
    <w:rsid w:val="001D168B"/>
    <w:rsid w:val="001E5F48"/>
    <w:rsid w:val="001E6C1E"/>
    <w:rsid w:val="001F4703"/>
    <w:rsid w:val="002005E5"/>
    <w:rsid w:val="002042D2"/>
    <w:rsid w:val="00205325"/>
    <w:rsid w:val="0021111E"/>
    <w:rsid w:val="0021219E"/>
    <w:rsid w:val="00214443"/>
    <w:rsid w:val="00214D7E"/>
    <w:rsid w:val="002161A0"/>
    <w:rsid w:val="002178B6"/>
    <w:rsid w:val="002248AC"/>
    <w:rsid w:val="0022588D"/>
    <w:rsid w:val="0023542B"/>
    <w:rsid w:val="00242220"/>
    <w:rsid w:val="00250D80"/>
    <w:rsid w:val="00253AD7"/>
    <w:rsid w:val="0025647C"/>
    <w:rsid w:val="00257500"/>
    <w:rsid w:val="00260283"/>
    <w:rsid w:val="002700B6"/>
    <w:rsid w:val="002703FF"/>
    <w:rsid w:val="00271869"/>
    <w:rsid w:val="002836DD"/>
    <w:rsid w:val="00293E0C"/>
    <w:rsid w:val="00297833"/>
    <w:rsid w:val="002A056C"/>
    <w:rsid w:val="002A05EC"/>
    <w:rsid w:val="002A3B69"/>
    <w:rsid w:val="002A41E2"/>
    <w:rsid w:val="002A7AA8"/>
    <w:rsid w:val="002B100C"/>
    <w:rsid w:val="002B17E1"/>
    <w:rsid w:val="002B2E8D"/>
    <w:rsid w:val="002B365A"/>
    <w:rsid w:val="002B5428"/>
    <w:rsid w:val="002C02FF"/>
    <w:rsid w:val="002C0B97"/>
    <w:rsid w:val="002C2D83"/>
    <w:rsid w:val="002C508D"/>
    <w:rsid w:val="002D0EC4"/>
    <w:rsid w:val="002D52A5"/>
    <w:rsid w:val="002D5A76"/>
    <w:rsid w:val="002E7C5F"/>
    <w:rsid w:val="002E7E74"/>
    <w:rsid w:val="002F3470"/>
    <w:rsid w:val="002F705B"/>
    <w:rsid w:val="00301602"/>
    <w:rsid w:val="00301A50"/>
    <w:rsid w:val="00302776"/>
    <w:rsid w:val="003105C2"/>
    <w:rsid w:val="003156DB"/>
    <w:rsid w:val="00322BCE"/>
    <w:rsid w:val="0032334B"/>
    <w:rsid w:val="003244DD"/>
    <w:rsid w:val="0032675D"/>
    <w:rsid w:val="00333466"/>
    <w:rsid w:val="00342FAE"/>
    <w:rsid w:val="00352C28"/>
    <w:rsid w:val="003556E1"/>
    <w:rsid w:val="0036181B"/>
    <w:rsid w:val="00361849"/>
    <w:rsid w:val="0036515E"/>
    <w:rsid w:val="0036570B"/>
    <w:rsid w:val="0036683D"/>
    <w:rsid w:val="00367505"/>
    <w:rsid w:val="0037143C"/>
    <w:rsid w:val="0037487C"/>
    <w:rsid w:val="00382966"/>
    <w:rsid w:val="003837FD"/>
    <w:rsid w:val="00383E30"/>
    <w:rsid w:val="003864AD"/>
    <w:rsid w:val="00386A6A"/>
    <w:rsid w:val="00390E1B"/>
    <w:rsid w:val="00397402"/>
    <w:rsid w:val="003A4159"/>
    <w:rsid w:val="003A4AAE"/>
    <w:rsid w:val="003A685B"/>
    <w:rsid w:val="003B6C74"/>
    <w:rsid w:val="003C0220"/>
    <w:rsid w:val="003C237C"/>
    <w:rsid w:val="003C4265"/>
    <w:rsid w:val="003C5368"/>
    <w:rsid w:val="003C5499"/>
    <w:rsid w:val="003C575B"/>
    <w:rsid w:val="003D0050"/>
    <w:rsid w:val="003D290D"/>
    <w:rsid w:val="003D3AEB"/>
    <w:rsid w:val="003E3CE4"/>
    <w:rsid w:val="003E68CC"/>
    <w:rsid w:val="003E727D"/>
    <w:rsid w:val="003F2B5D"/>
    <w:rsid w:val="003F34A9"/>
    <w:rsid w:val="003F5244"/>
    <w:rsid w:val="0040031A"/>
    <w:rsid w:val="00401B13"/>
    <w:rsid w:val="004022B4"/>
    <w:rsid w:val="004037B2"/>
    <w:rsid w:val="00410BA6"/>
    <w:rsid w:val="00413B95"/>
    <w:rsid w:val="00414A35"/>
    <w:rsid w:val="00424FC8"/>
    <w:rsid w:val="00425677"/>
    <w:rsid w:val="00427ABE"/>
    <w:rsid w:val="00433EDD"/>
    <w:rsid w:val="00433FF1"/>
    <w:rsid w:val="00434194"/>
    <w:rsid w:val="00435A04"/>
    <w:rsid w:val="00436D55"/>
    <w:rsid w:val="00440372"/>
    <w:rsid w:val="00441F86"/>
    <w:rsid w:val="0044219E"/>
    <w:rsid w:val="0044395F"/>
    <w:rsid w:val="004442AA"/>
    <w:rsid w:val="00445099"/>
    <w:rsid w:val="004502CD"/>
    <w:rsid w:val="0045216F"/>
    <w:rsid w:val="00452289"/>
    <w:rsid w:val="004532D9"/>
    <w:rsid w:val="00454BB9"/>
    <w:rsid w:val="00457227"/>
    <w:rsid w:val="00459F05"/>
    <w:rsid w:val="00461D07"/>
    <w:rsid w:val="004629B0"/>
    <w:rsid w:val="00464B4C"/>
    <w:rsid w:val="00466159"/>
    <w:rsid w:val="00467F14"/>
    <w:rsid w:val="00471714"/>
    <w:rsid w:val="004769AB"/>
    <w:rsid w:val="00482802"/>
    <w:rsid w:val="00484232"/>
    <w:rsid w:val="004846B0"/>
    <w:rsid w:val="0049014C"/>
    <w:rsid w:val="004933C9"/>
    <w:rsid w:val="004A4886"/>
    <w:rsid w:val="004B237D"/>
    <w:rsid w:val="004C095D"/>
    <w:rsid w:val="004C1CD5"/>
    <w:rsid w:val="004D61EA"/>
    <w:rsid w:val="004E6166"/>
    <w:rsid w:val="004F3B45"/>
    <w:rsid w:val="004F42AC"/>
    <w:rsid w:val="004F7BBA"/>
    <w:rsid w:val="004F7D4E"/>
    <w:rsid w:val="00500BF5"/>
    <w:rsid w:val="00501A19"/>
    <w:rsid w:val="00505805"/>
    <w:rsid w:val="005144DE"/>
    <w:rsid w:val="00514713"/>
    <w:rsid w:val="00515169"/>
    <w:rsid w:val="005373CD"/>
    <w:rsid w:val="00544345"/>
    <w:rsid w:val="00550494"/>
    <w:rsid w:val="00550A0F"/>
    <w:rsid w:val="00550D48"/>
    <w:rsid w:val="0055479C"/>
    <w:rsid w:val="00562D3D"/>
    <w:rsid w:val="00570564"/>
    <w:rsid w:val="005710F2"/>
    <w:rsid w:val="00584331"/>
    <w:rsid w:val="00586F54"/>
    <w:rsid w:val="00590749"/>
    <w:rsid w:val="0059213B"/>
    <w:rsid w:val="00592EF8"/>
    <w:rsid w:val="00595FF8"/>
    <w:rsid w:val="005A08A4"/>
    <w:rsid w:val="005B024F"/>
    <w:rsid w:val="005B51EF"/>
    <w:rsid w:val="005C37D8"/>
    <w:rsid w:val="005C467E"/>
    <w:rsid w:val="005C6C4B"/>
    <w:rsid w:val="005C775F"/>
    <w:rsid w:val="005D0111"/>
    <w:rsid w:val="005D1A9F"/>
    <w:rsid w:val="005D1D6D"/>
    <w:rsid w:val="005D2EA9"/>
    <w:rsid w:val="005D358C"/>
    <w:rsid w:val="005D4221"/>
    <w:rsid w:val="005D44F3"/>
    <w:rsid w:val="005F2120"/>
    <w:rsid w:val="005F5105"/>
    <w:rsid w:val="00614312"/>
    <w:rsid w:val="0061682B"/>
    <w:rsid w:val="006223A6"/>
    <w:rsid w:val="006273E6"/>
    <w:rsid w:val="00631A5B"/>
    <w:rsid w:val="00632963"/>
    <w:rsid w:val="00642CC4"/>
    <w:rsid w:val="00644CD5"/>
    <w:rsid w:val="00644D00"/>
    <w:rsid w:val="00646166"/>
    <w:rsid w:val="00647075"/>
    <w:rsid w:val="006551D3"/>
    <w:rsid w:val="0065595C"/>
    <w:rsid w:val="00655A10"/>
    <w:rsid w:val="006567E9"/>
    <w:rsid w:val="006610B2"/>
    <w:rsid w:val="00666A99"/>
    <w:rsid w:val="006700B8"/>
    <w:rsid w:val="00674D78"/>
    <w:rsid w:val="006761B9"/>
    <w:rsid w:val="00682310"/>
    <w:rsid w:val="006850D8"/>
    <w:rsid w:val="00687B52"/>
    <w:rsid w:val="006A26AD"/>
    <w:rsid w:val="006A283E"/>
    <w:rsid w:val="006A48AF"/>
    <w:rsid w:val="006A57D7"/>
    <w:rsid w:val="006B1FE0"/>
    <w:rsid w:val="006B5C7E"/>
    <w:rsid w:val="006B7F55"/>
    <w:rsid w:val="006C492C"/>
    <w:rsid w:val="006D0648"/>
    <w:rsid w:val="006D3118"/>
    <w:rsid w:val="006D3C2B"/>
    <w:rsid w:val="006D749E"/>
    <w:rsid w:val="006D7A37"/>
    <w:rsid w:val="006E27BF"/>
    <w:rsid w:val="006E3CB7"/>
    <w:rsid w:val="006E3F6D"/>
    <w:rsid w:val="006E44F3"/>
    <w:rsid w:val="006E4574"/>
    <w:rsid w:val="0070089A"/>
    <w:rsid w:val="00700983"/>
    <w:rsid w:val="00702335"/>
    <w:rsid w:val="00705E04"/>
    <w:rsid w:val="00717D05"/>
    <w:rsid w:val="00725131"/>
    <w:rsid w:val="00725B90"/>
    <w:rsid w:val="00732990"/>
    <w:rsid w:val="00732E8B"/>
    <w:rsid w:val="00753A05"/>
    <w:rsid w:val="0075449B"/>
    <w:rsid w:val="00754AFE"/>
    <w:rsid w:val="00760EFD"/>
    <w:rsid w:val="007636A2"/>
    <w:rsid w:val="00765F10"/>
    <w:rsid w:val="007662D2"/>
    <w:rsid w:val="00773621"/>
    <w:rsid w:val="00773669"/>
    <w:rsid w:val="00774340"/>
    <w:rsid w:val="007809A8"/>
    <w:rsid w:val="007819D6"/>
    <w:rsid w:val="007862A9"/>
    <w:rsid w:val="007932D9"/>
    <w:rsid w:val="007A32A1"/>
    <w:rsid w:val="007A408B"/>
    <w:rsid w:val="007A46E2"/>
    <w:rsid w:val="007A5079"/>
    <w:rsid w:val="007A67F9"/>
    <w:rsid w:val="007B5344"/>
    <w:rsid w:val="007B5AFE"/>
    <w:rsid w:val="007B6150"/>
    <w:rsid w:val="007C1F7B"/>
    <w:rsid w:val="007C6557"/>
    <w:rsid w:val="007C7DFC"/>
    <w:rsid w:val="007D2E37"/>
    <w:rsid w:val="007D6BE6"/>
    <w:rsid w:val="007D78AB"/>
    <w:rsid w:val="007E317D"/>
    <w:rsid w:val="007E5987"/>
    <w:rsid w:val="007E7E9B"/>
    <w:rsid w:val="007F1658"/>
    <w:rsid w:val="007F499B"/>
    <w:rsid w:val="008014C9"/>
    <w:rsid w:val="00801DAB"/>
    <w:rsid w:val="0080313B"/>
    <w:rsid w:val="00805FAA"/>
    <w:rsid w:val="008124BD"/>
    <w:rsid w:val="00814F5E"/>
    <w:rsid w:val="00815B14"/>
    <w:rsid w:val="00824477"/>
    <w:rsid w:val="00824EC8"/>
    <w:rsid w:val="00844956"/>
    <w:rsid w:val="0086416D"/>
    <w:rsid w:val="0086680A"/>
    <w:rsid w:val="008730D5"/>
    <w:rsid w:val="00873EC0"/>
    <w:rsid w:val="00877117"/>
    <w:rsid w:val="0087754B"/>
    <w:rsid w:val="008817C5"/>
    <w:rsid w:val="00885915"/>
    <w:rsid w:val="0089465E"/>
    <w:rsid w:val="00895B3A"/>
    <w:rsid w:val="008A584A"/>
    <w:rsid w:val="008A774C"/>
    <w:rsid w:val="008B44B1"/>
    <w:rsid w:val="008B4CD5"/>
    <w:rsid w:val="008B718E"/>
    <w:rsid w:val="008C6A96"/>
    <w:rsid w:val="008D08CD"/>
    <w:rsid w:val="008D3E4C"/>
    <w:rsid w:val="008D4A8C"/>
    <w:rsid w:val="008D4E1C"/>
    <w:rsid w:val="008F0F07"/>
    <w:rsid w:val="008F2A13"/>
    <w:rsid w:val="008F32E4"/>
    <w:rsid w:val="008F3FF9"/>
    <w:rsid w:val="00911305"/>
    <w:rsid w:val="00925C7D"/>
    <w:rsid w:val="00930E86"/>
    <w:rsid w:val="009335AE"/>
    <w:rsid w:val="00933B8E"/>
    <w:rsid w:val="00937413"/>
    <w:rsid w:val="009415F3"/>
    <w:rsid w:val="00950FC5"/>
    <w:rsid w:val="00951E83"/>
    <w:rsid w:val="00951EC2"/>
    <w:rsid w:val="00955FDF"/>
    <w:rsid w:val="00964012"/>
    <w:rsid w:val="00970C15"/>
    <w:rsid w:val="009777AF"/>
    <w:rsid w:val="00977E0F"/>
    <w:rsid w:val="009811D6"/>
    <w:rsid w:val="0098524C"/>
    <w:rsid w:val="00992BE1"/>
    <w:rsid w:val="00993637"/>
    <w:rsid w:val="009943BA"/>
    <w:rsid w:val="009968C5"/>
    <w:rsid w:val="009A12F3"/>
    <w:rsid w:val="009A1B4B"/>
    <w:rsid w:val="009A23AB"/>
    <w:rsid w:val="009B2B60"/>
    <w:rsid w:val="009B4B50"/>
    <w:rsid w:val="009C33F1"/>
    <w:rsid w:val="009D0A59"/>
    <w:rsid w:val="009D1637"/>
    <w:rsid w:val="009D180E"/>
    <w:rsid w:val="009D5F52"/>
    <w:rsid w:val="009D79F4"/>
    <w:rsid w:val="009E0EFB"/>
    <w:rsid w:val="009E3D5C"/>
    <w:rsid w:val="009E7764"/>
    <w:rsid w:val="009F654A"/>
    <w:rsid w:val="00A0245A"/>
    <w:rsid w:val="00A04DCC"/>
    <w:rsid w:val="00A1768F"/>
    <w:rsid w:val="00A2452F"/>
    <w:rsid w:val="00A2797B"/>
    <w:rsid w:val="00A33E8D"/>
    <w:rsid w:val="00A33F11"/>
    <w:rsid w:val="00A36E15"/>
    <w:rsid w:val="00A42BA7"/>
    <w:rsid w:val="00A45B2C"/>
    <w:rsid w:val="00A534AD"/>
    <w:rsid w:val="00A576AD"/>
    <w:rsid w:val="00A636C1"/>
    <w:rsid w:val="00A652E6"/>
    <w:rsid w:val="00A65BA3"/>
    <w:rsid w:val="00A66266"/>
    <w:rsid w:val="00A67157"/>
    <w:rsid w:val="00A7272E"/>
    <w:rsid w:val="00A748DE"/>
    <w:rsid w:val="00A7795A"/>
    <w:rsid w:val="00A82871"/>
    <w:rsid w:val="00A8341E"/>
    <w:rsid w:val="00A858D2"/>
    <w:rsid w:val="00A87390"/>
    <w:rsid w:val="00A87F8E"/>
    <w:rsid w:val="00A97B06"/>
    <w:rsid w:val="00AA1305"/>
    <w:rsid w:val="00AB2A89"/>
    <w:rsid w:val="00AB62AD"/>
    <w:rsid w:val="00AC1E20"/>
    <w:rsid w:val="00AC2D12"/>
    <w:rsid w:val="00AD2BF4"/>
    <w:rsid w:val="00AD71BD"/>
    <w:rsid w:val="00AF0C6C"/>
    <w:rsid w:val="00AF375E"/>
    <w:rsid w:val="00AF40F1"/>
    <w:rsid w:val="00AF79B8"/>
    <w:rsid w:val="00B00090"/>
    <w:rsid w:val="00B00268"/>
    <w:rsid w:val="00B053A7"/>
    <w:rsid w:val="00B10923"/>
    <w:rsid w:val="00B11598"/>
    <w:rsid w:val="00B177DF"/>
    <w:rsid w:val="00B217A2"/>
    <w:rsid w:val="00B32F4C"/>
    <w:rsid w:val="00B332E3"/>
    <w:rsid w:val="00B36569"/>
    <w:rsid w:val="00B54453"/>
    <w:rsid w:val="00B617EE"/>
    <w:rsid w:val="00B64692"/>
    <w:rsid w:val="00B64F18"/>
    <w:rsid w:val="00B6600B"/>
    <w:rsid w:val="00B668EC"/>
    <w:rsid w:val="00B7006C"/>
    <w:rsid w:val="00B71AC3"/>
    <w:rsid w:val="00B776C9"/>
    <w:rsid w:val="00B83626"/>
    <w:rsid w:val="00B8474A"/>
    <w:rsid w:val="00B87080"/>
    <w:rsid w:val="00B92FB1"/>
    <w:rsid w:val="00B960AC"/>
    <w:rsid w:val="00B96131"/>
    <w:rsid w:val="00B96799"/>
    <w:rsid w:val="00BA3630"/>
    <w:rsid w:val="00BA3812"/>
    <w:rsid w:val="00BB1101"/>
    <w:rsid w:val="00BB1CF4"/>
    <w:rsid w:val="00BB5022"/>
    <w:rsid w:val="00BB5B3A"/>
    <w:rsid w:val="00BB64A7"/>
    <w:rsid w:val="00BC0F7E"/>
    <w:rsid w:val="00BC1412"/>
    <w:rsid w:val="00BC26CE"/>
    <w:rsid w:val="00BC3EBE"/>
    <w:rsid w:val="00BC5CB8"/>
    <w:rsid w:val="00BD0C42"/>
    <w:rsid w:val="00BD7816"/>
    <w:rsid w:val="00BE1335"/>
    <w:rsid w:val="00BF047E"/>
    <w:rsid w:val="00BF0E08"/>
    <w:rsid w:val="00BF5BDD"/>
    <w:rsid w:val="00C0321D"/>
    <w:rsid w:val="00C04B91"/>
    <w:rsid w:val="00C10E75"/>
    <w:rsid w:val="00C12533"/>
    <w:rsid w:val="00C21B90"/>
    <w:rsid w:val="00C2590C"/>
    <w:rsid w:val="00C31F14"/>
    <w:rsid w:val="00C363C0"/>
    <w:rsid w:val="00C3764B"/>
    <w:rsid w:val="00C43BE6"/>
    <w:rsid w:val="00C457CB"/>
    <w:rsid w:val="00C56338"/>
    <w:rsid w:val="00C5646E"/>
    <w:rsid w:val="00C60A64"/>
    <w:rsid w:val="00C639C6"/>
    <w:rsid w:val="00C65673"/>
    <w:rsid w:val="00C74AA6"/>
    <w:rsid w:val="00C74B0C"/>
    <w:rsid w:val="00C76260"/>
    <w:rsid w:val="00C77AF7"/>
    <w:rsid w:val="00C814CD"/>
    <w:rsid w:val="00C90188"/>
    <w:rsid w:val="00C906A8"/>
    <w:rsid w:val="00C9246F"/>
    <w:rsid w:val="00C97693"/>
    <w:rsid w:val="00CB2969"/>
    <w:rsid w:val="00CC0A10"/>
    <w:rsid w:val="00CC1B50"/>
    <w:rsid w:val="00CF033E"/>
    <w:rsid w:val="00CF3C24"/>
    <w:rsid w:val="00CF6534"/>
    <w:rsid w:val="00D00F9C"/>
    <w:rsid w:val="00D0171E"/>
    <w:rsid w:val="00D01DC0"/>
    <w:rsid w:val="00D0485C"/>
    <w:rsid w:val="00D12FFA"/>
    <w:rsid w:val="00D21FAB"/>
    <w:rsid w:val="00D239E7"/>
    <w:rsid w:val="00D265D9"/>
    <w:rsid w:val="00D30571"/>
    <w:rsid w:val="00D360BE"/>
    <w:rsid w:val="00D36CFD"/>
    <w:rsid w:val="00D377B6"/>
    <w:rsid w:val="00D43A60"/>
    <w:rsid w:val="00D43C12"/>
    <w:rsid w:val="00D44AEB"/>
    <w:rsid w:val="00D51DF4"/>
    <w:rsid w:val="00D5456A"/>
    <w:rsid w:val="00D54C2A"/>
    <w:rsid w:val="00D5530B"/>
    <w:rsid w:val="00D60810"/>
    <w:rsid w:val="00D62154"/>
    <w:rsid w:val="00D63BCB"/>
    <w:rsid w:val="00D641FD"/>
    <w:rsid w:val="00D74828"/>
    <w:rsid w:val="00D76779"/>
    <w:rsid w:val="00D814DF"/>
    <w:rsid w:val="00D82E59"/>
    <w:rsid w:val="00D84682"/>
    <w:rsid w:val="00D85014"/>
    <w:rsid w:val="00D8719E"/>
    <w:rsid w:val="00D91387"/>
    <w:rsid w:val="00D9183E"/>
    <w:rsid w:val="00DA27E1"/>
    <w:rsid w:val="00DA4B24"/>
    <w:rsid w:val="00DA5353"/>
    <w:rsid w:val="00DA757B"/>
    <w:rsid w:val="00DB372D"/>
    <w:rsid w:val="00DC18C2"/>
    <w:rsid w:val="00DD63FE"/>
    <w:rsid w:val="00DE0D73"/>
    <w:rsid w:val="00DE6447"/>
    <w:rsid w:val="00DE72B9"/>
    <w:rsid w:val="00DE7D8A"/>
    <w:rsid w:val="00DE7E42"/>
    <w:rsid w:val="00DF0EA9"/>
    <w:rsid w:val="00DF31E3"/>
    <w:rsid w:val="00DF5711"/>
    <w:rsid w:val="00E014CA"/>
    <w:rsid w:val="00E02685"/>
    <w:rsid w:val="00E047DA"/>
    <w:rsid w:val="00E055E5"/>
    <w:rsid w:val="00E06510"/>
    <w:rsid w:val="00E270AA"/>
    <w:rsid w:val="00E32D0E"/>
    <w:rsid w:val="00E35DF9"/>
    <w:rsid w:val="00E35FD7"/>
    <w:rsid w:val="00E40310"/>
    <w:rsid w:val="00E45FDD"/>
    <w:rsid w:val="00E5027E"/>
    <w:rsid w:val="00E51E96"/>
    <w:rsid w:val="00E53F39"/>
    <w:rsid w:val="00E67F14"/>
    <w:rsid w:val="00E73507"/>
    <w:rsid w:val="00E73812"/>
    <w:rsid w:val="00E7422A"/>
    <w:rsid w:val="00E77C0F"/>
    <w:rsid w:val="00E8163B"/>
    <w:rsid w:val="00E82EAD"/>
    <w:rsid w:val="00E83A46"/>
    <w:rsid w:val="00E90B5F"/>
    <w:rsid w:val="00E91B1C"/>
    <w:rsid w:val="00E92BD0"/>
    <w:rsid w:val="00E92F93"/>
    <w:rsid w:val="00E93724"/>
    <w:rsid w:val="00E953BE"/>
    <w:rsid w:val="00E964C1"/>
    <w:rsid w:val="00EA1E75"/>
    <w:rsid w:val="00EA5FB4"/>
    <w:rsid w:val="00EA7F98"/>
    <w:rsid w:val="00EB2C88"/>
    <w:rsid w:val="00EB40DA"/>
    <w:rsid w:val="00EB4AAF"/>
    <w:rsid w:val="00EB5DF9"/>
    <w:rsid w:val="00EC072B"/>
    <w:rsid w:val="00EC125D"/>
    <w:rsid w:val="00EC66FA"/>
    <w:rsid w:val="00ED2546"/>
    <w:rsid w:val="00ED45DC"/>
    <w:rsid w:val="00EE459F"/>
    <w:rsid w:val="00EF16D8"/>
    <w:rsid w:val="00EF270C"/>
    <w:rsid w:val="00F01311"/>
    <w:rsid w:val="00F02620"/>
    <w:rsid w:val="00F05FE9"/>
    <w:rsid w:val="00F07282"/>
    <w:rsid w:val="00F237B2"/>
    <w:rsid w:val="00F23CDF"/>
    <w:rsid w:val="00F3538A"/>
    <w:rsid w:val="00F4102A"/>
    <w:rsid w:val="00F47B79"/>
    <w:rsid w:val="00F5159E"/>
    <w:rsid w:val="00F5284E"/>
    <w:rsid w:val="00F608F2"/>
    <w:rsid w:val="00F60AD0"/>
    <w:rsid w:val="00F62D98"/>
    <w:rsid w:val="00F6547A"/>
    <w:rsid w:val="00F6604D"/>
    <w:rsid w:val="00F66CF5"/>
    <w:rsid w:val="00F7137E"/>
    <w:rsid w:val="00F7331C"/>
    <w:rsid w:val="00F7559B"/>
    <w:rsid w:val="00F77829"/>
    <w:rsid w:val="00F81327"/>
    <w:rsid w:val="00F841BC"/>
    <w:rsid w:val="00F87703"/>
    <w:rsid w:val="00F90273"/>
    <w:rsid w:val="00F90CCA"/>
    <w:rsid w:val="00F91218"/>
    <w:rsid w:val="00F92EBF"/>
    <w:rsid w:val="00F93EB6"/>
    <w:rsid w:val="00FA001D"/>
    <w:rsid w:val="00FA071E"/>
    <w:rsid w:val="00FA3446"/>
    <w:rsid w:val="00FA4885"/>
    <w:rsid w:val="00FA54DD"/>
    <w:rsid w:val="00FA55E4"/>
    <w:rsid w:val="00FA6DB6"/>
    <w:rsid w:val="00FB1191"/>
    <w:rsid w:val="00FB6A05"/>
    <w:rsid w:val="00FC2CCF"/>
    <w:rsid w:val="00FC5798"/>
    <w:rsid w:val="00FD09BB"/>
    <w:rsid w:val="00FD49BC"/>
    <w:rsid w:val="00FD6CFC"/>
    <w:rsid w:val="00FE3C0D"/>
    <w:rsid w:val="00FE3CAC"/>
    <w:rsid w:val="00FE3DB2"/>
    <w:rsid w:val="00FE4354"/>
    <w:rsid w:val="00FE62C5"/>
    <w:rsid w:val="00FF004D"/>
    <w:rsid w:val="01232A4E"/>
    <w:rsid w:val="013C9418"/>
    <w:rsid w:val="01D8B449"/>
    <w:rsid w:val="0291FD2D"/>
    <w:rsid w:val="041767B8"/>
    <w:rsid w:val="05EBBD38"/>
    <w:rsid w:val="066725A2"/>
    <w:rsid w:val="06B398A6"/>
    <w:rsid w:val="06D8E3C3"/>
    <w:rsid w:val="06ED1D3B"/>
    <w:rsid w:val="06EFDDA7"/>
    <w:rsid w:val="074C9E9C"/>
    <w:rsid w:val="07E84888"/>
    <w:rsid w:val="08DEB8A0"/>
    <w:rsid w:val="09A5AB01"/>
    <w:rsid w:val="0AB20105"/>
    <w:rsid w:val="0BBDCF87"/>
    <w:rsid w:val="0C1D4151"/>
    <w:rsid w:val="0CF085D9"/>
    <w:rsid w:val="0DF3F00C"/>
    <w:rsid w:val="0E2D9970"/>
    <w:rsid w:val="0E444B0A"/>
    <w:rsid w:val="0E4C59D7"/>
    <w:rsid w:val="0E84AAC8"/>
    <w:rsid w:val="0ECA5CBD"/>
    <w:rsid w:val="0F161CDA"/>
    <w:rsid w:val="0F623301"/>
    <w:rsid w:val="0F8B06F7"/>
    <w:rsid w:val="0FA56B3D"/>
    <w:rsid w:val="10E60267"/>
    <w:rsid w:val="116510C0"/>
    <w:rsid w:val="1240811A"/>
    <w:rsid w:val="124E358A"/>
    <w:rsid w:val="12788991"/>
    <w:rsid w:val="12E97292"/>
    <w:rsid w:val="13581BEB"/>
    <w:rsid w:val="13C888BA"/>
    <w:rsid w:val="148542F3"/>
    <w:rsid w:val="1499B02F"/>
    <w:rsid w:val="153174A5"/>
    <w:rsid w:val="17565EE4"/>
    <w:rsid w:val="17B07D22"/>
    <w:rsid w:val="18598419"/>
    <w:rsid w:val="1896036C"/>
    <w:rsid w:val="1A42CB3D"/>
    <w:rsid w:val="1AF48477"/>
    <w:rsid w:val="1B94B1F4"/>
    <w:rsid w:val="1CB49644"/>
    <w:rsid w:val="1CFAABBD"/>
    <w:rsid w:val="1D83E600"/>
    <w:rsid w:val="1E54CE48"/>
    <w:rsid w:val="1E6803E8"/>
    <w:rsid w:val="1E735173"/>
    <w:rsid w:val="1F4752D8"/>
    <w:rsid w:val="204D2857"/>
    <w:rsid w:val="2107118C"/>
    <w:rsid w:val="215A1643"/>
    <w:rsid w:val="2397A47D"/>
    <w:rsid w:val="23FDADF6"/>
    <w:rsid w:val="24F33FCE"/>
    <w:rsid w:val="266424AF"/>
    <w:rsid w:val="266784E4"/>
    <w:rsid w:val="28638DBC"/>
    <w:rsid w:val="29104EAB"/>
    <w:rsid w:val="299B307B"/>
    <w:rsid w:val="2A3D0BE3"/>
    <w:rsid w:val="2BA6D84C"/>
    <w:rsid w:val="2C3AC3D3"/>
    <w:rsid w:val="2EF2B2DA"/>
    <w:rsid w:val="2F726495"/>
    <w:rsid w:val="30A16F2E"/>
    <w:rsid w:val="3149A505"/>
    <w:rsid w:val="317FAF77"/>
    <w:rsid w:val="3270E85A"/>
    <w:rsid w:val="3444F721"/>
    <w:rsid w:val="3673610E"/>
    <w:rsid w:val="373F749C"/>
    <w:rsid w:val="3772525E"/>
    <w:rsid w:val="398DEF8B"/>
    <w:rsid w:val="39EC4AE3"/>
    <w:rsid w:val="3AA90C63"/>
    <w:rsid w:val="3B01558C"/>
    <w:rsid w:val="3B5C78E4"/>
    <w:rsid w:val="3BE23E44"/>
    <w:rsid w:val="3CEE30B0"/>
    <w:rsid w:val="3D41A5D0"/>
    <w:rsid w:val="3DDD3991"/>
    <w:rsid w:val="3E451003"/>
    <w:rsid w:val="3E624781"/>
    <w:rsid w:val="3E77C6FD"/>
    <w:rsid w:val="3EA01B33"/>
    <w:rsid w:val="3EC80794"/>
    <w:rsid w:val="3F304DF8"/>
    <w:rsid w:val="4060B5AD"/>
    <w:rsid w:val="423A8C91"/>
    <w:rsid w:val="43D68095"/>
    <w:rsid w:val="443A6AAA"/>
    <w:rsid w:val="45E1A675"/>
    <w:rsid w:val="46EB8CD6"/>
    <w:rsid w:val="474FC3FD"/>
    <w:rsid w:val="47896D61"/>
    <w:rsid w:val="47B66AE3"/>
    <w:rsid w:val="490653E9"/>
    <w:rsid w:val="493AB62E"/>
    <w:rsid w:val="4A2D0514"/>
    <w:rsid w:val="4A647F33"/>
    <w:rsid w:val="4BA23964"/>
    <w:rsid w:val="4BD9C5D4"/>
    <w:rsid w:val="4C741707"/>
    <w:rsid w:val="4C8BEA88"/>
    <w:rsid w:val="4C8C5FB9"/>
    <w:rsid w:val="4CA69AD0"/>
    <w:rsid w:val="4D9409B5"/>
    <w:rsid w:val="4F22A51D"/>
    <w:rsid w:val="4F37F056"/>
    <w:rsid w:val="4F55E72C"/>
    <w:rsid w:val="50249CA6"/>
    <w:rsid w:val="513F051D"/>
    <w:rsid w:val="51621286"/>
    <w:rsid w:val="52090C47"/>
    <w:rsid w:val="526F9118"/>
    <w:rsid w:val="52745333"/>
    <w:rsid w:val="5394B1E7"/>
    <w:rsid w:val="53E2F85B"/>
    <w:rsid w:val="53FD3F64"/>
    <w:rsid w:val="54480A71"/>
    <w:rsid w:val="54D1C57E"/>
    <w:rsid w:val="572C6C35"/>
    <w:rsid w:val="57521639"/>
    <w:rsid w:val="579B8826"/>
    <w:rsid w:val="58444A7B"/>
    <w:rsid w:val="588D98A8"/>
    <w:rsid w:val="59E577B7"/>
    <w:rsid w:val="5AFAE123"/>
    <w:rsid w:val="5C386D34"/>
    <w:rsid w:val="5C43DDD5"/>
    <w:rsid w:val="5C52B42C"/>
    <w:rsid w:val="5C5617B4"/>
    <w:rsid w:val="5C9B0EA3"/>
    <w:rsid w:val="5D0F9C42"/>
    <w:rsid w:val="5E1E02C8"/>
    <w:rsid w:val="5E607EAD"/>
    <w:rsid w:val="5E9E5033"/>
    <w:rsid w:val="5EAE8EEB"/>
    <w:rsid w:val="60D8B2C6"/>
    <w:rsid w:val="62332870"/>
    <w:rsid w:val="625F148A"/>
    <w:rsid w:val="628263FF"/>
    <w:rsid w:val="62C09772"/>
    <w:rsid w:val="63CEF8D1"/>
    <w:rsid w:val="644438F9"/>
    <w:rsid w:val="64C9C545"/>
    <w:rsid w:val="65177D81"/>
    <w:rsid w:val="663313F2"/>
    <w:rsid w:val="66F15465"/>
    <w:rsid w:val="6A0CD16C"/>
    <w:rsid w:val="6A2B8E55"/>
    <w:rsid w:val="6AA1DA04"/>
    <w:rsid w:val="6B2BD05F"/>
    <w:rsid w:val="6CCDCDA9"/>
    <w:rsid w:val="6EA3021F"/>
    <w:rsid w:val="6EF44F6B"/>
    <w:rsid w:val="6F0C48D8"/>
    <w:rsid w:val="6FB2BA32"/>
    <w:rsid w:val="6FC0378A"/>
    <w:rsid w:val="6FF0F622"/>
    <w:rsid w:val="70DBB08F"/>
    <w:rsid w:val="7235682E"/>
    <w:rsid w:val="72997F02"/>
    <w:rsid w:val="7439AC82"/>
    <w:rsid w:val="745DCFA2"/>
    <w:rsid w:val="74C0DF58"/>
    <w:rsid w:val="76770223"/>
    <w:rsid w:val="769D79C1"/>
    <w:rsid w:val="775A46A0"/>
    <w:rsid w:val="7788B7B6"/>
    <w:rsid w:val="7823DB85"/>
    <w:rsid w:val="78392A2F"/>
    <w:rsid w:val="7AE9232F"/>
    <w:rsid w:val="7B966082"/>
    <w:rsid w:val="7DB4FB84"/>
    <w:rsid w:val="7ED4E933"/>
    <w:rsid w:val="7EEDEAA6"/>
    <w:rsid w:val="7F46B35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818F1"/>
  <w15:chartTrackingRefBased/>
  <w15:docId w15:val="{E73AC983-5C6D-4BD8-98F7-A7A83315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703"/>
    <w:pPr>
      <w:spacing w:after="24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F2120"/>
    <w:pPr>
      <w:jc w:val="left"/>
    </w:pPr>
    <w:rPr>
      <w:color w:val="243782" w:themeColor="text2"/>
    </w:rPr>
  </w:style>
  <w:style w:type="character" w:customStyle="1" w:styleId="HeaderChar">
    <w:name w:val="Header Char"/>
    <w:basedOn w:val="DefaultParagraphFont"/>
    <w:link w:val="Header"/>
    <w:uiPriority w:val="99"/>
    <w:semiHidden/>
    <w:rsid w:val="0086416D"/>
    <w:rPr>
      <w:color w:val="243782" w:themeColor="text2"/>
      <w:lang w:val="fr-FR"/>
    </w:rPr>
  </w:style>
  <w:style w:type="paragraph" w:styleId="Footer">
    <w:name w:val="footer"/>
    <w:basedOn w:val="Normal"/>
    <w:link w:val="FooterChar"/>
    <w:uiPriority w:val="99"/>
    <w:semiHidden/>
    <w:rsid w:val="008D3E4C"/>
    <w:pPr>
      <w:spacing w:before="120" w:line="288" w:lineRule="auto"/>
      <w:contextualSpacing/>
      <w:jc w:val="left"/>
    </w:pPr>
    <w:rPr>
      <w:color w:val="243782" w:themeColor="text2"/>
      <w:szCs w:val="20"/>
    </w:rPr>
  </w:style>
  <w:style w:type="character" w:customStyle="1" w:styleId="FooterChar">
    <w:name w:val="Footer Char"/>
    <w:basedOn w:val="DefaultParagraphFont"/>
    <w:link w:val="Footer"/>
    <w:uiPriority w:val="99"/>
    <w:semiHidden/>
    <w:rsid w:val="008D3E4C"/>
    <w:rPr>
      <w:rFonts w:ascii="Encode Sans ExpandedLight" w:hAnsi="Encode Sans ExpandedLight"/>
      <w:color w:val="243782" w:themeColor="text2"/>
      <w:sz w:val="20"/>
      <w:szCs w:val="20"/>
      <w:lang w:val="fr-FR"/>
    </w:rPr>
  </w:style>
  <w:style w:type="character" w:styleId="Hyperlink">
    <w:name w:val="Hyperlink"/>
    <w:basedOn w:val="DefaultParagraphFont"/>
    <w:uiPriority w:val="99"/>
    <w:semiHidden/>
    <w:rsid w:val="005F2120"/>
    <w:rPr>
      <w:color w:val="243782" w:themeColor="hyperlink"/>
      <w:u w:val="none"/>
    </w:rPr>
  </w:style>
  <w:style w:type="character" w:styleId="PlaceholderText">
    <w:name w:val="Placeholder Text"/>
    <w:basedOn w:val="DefaultParagraphFont"/>
    <w:uiPriority w:val="99"/>
    <w:semiHidden/>
    <w:rsid w:val="005F2120"/>
    <w:rPr>
      <w:color w:val="808080"/>
    </w:rPr>
  </w:style>
  <w:style w:type="table" w:styleId="TableGrid">
    <w:name w:val="Table Grid"/>
    <w:basedOn w:val="TableNormal"/>
    <w:uiPriority w:val="59"/>
    <w:rsid w:val="005F2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992BE1"/>
  </w:style>
  <w:style w:type="paragraph" w:customStyle="1" w:styleId="STITLE">
    <w:name w:val="S_TITLE"/>
    <w:basedOn w:val="Normal"/>
    <w:next w:val="Normal"/>
    <w:uiPriority w:val="1"/>
    <w:qFormat/>
    <w:rsid w:val="00150AD4"/>
    <w:pPr>
      <w:keepNext/>
      <w:spacing w:before="240"/>
      <w:jc w:val="left"/>
    </w:pPr>
    <w:rPr>
      <w:caps/>
      <w:color w:val="243782" w:themeColor="text2"/>
      <w:szCs w:val="18"/>
    </w:rPr>
  </w:style>
  <w:style w:type="paragraph" w:styleId="ListParagraph">
    <w:name w:val="List Paragraph"/>
    <w:basedOn w:val="Normal"/>
    <w:uiPriority w:val="34"/>
    <w:qFormat/>
    <w:rsid w:val="0086416D"/>
    <w:pPr>
      <w:ind w:left="720"/>
      <w:contextualSpacing/>
    </w:pPr>
  </w:style>
  <w:style w:type="paragraph" w:customStyle="1" w:styleId="SBullet">
    <w:name w:val="S_Bullet"/>
    <w:basedOn w:val="Normal"/>
    <w:uiPriority w:val="2"/>
    <w:qFormat/>
    <w:rsid w:val="001E6C1E"/>
    <w:pPr>
      <w:numPr>
        <w:numId w:val="11"/>
      </w:numPr>
      <w:ind w:left="794" w:hanging="227"/>
    </w:pPr>
    <w:rPr>
      <w:rFonts w:asciiTheme="majorHAnsi" w:hAnsiTheme="majorHAnsi"/>
      <w:bCs/>
    </w:rPr>
  </w:style>
  <w:style w:type="paragraph" w:customStyle="1" w:styleId="SDatePlace">
    <w:name w:val="S_Date + Place"/>
    <w:basedOn w:val="Normal"/>
    <w:qFormat/>
    <w:rsid w:val="001E6C1E"/>
    <w:pPr>
      <w:jc w:val="left"/>
    </w:pPr>
    <w:rPr>
      <w:szCs w:val="18"/>
    </w:rPr>
  </w:style>
  <w:style w:type="paragraph" w:customStyle="1" w:styleId="SContact-Title">
    <w:name w:val="S_Contact - Title"/>
    <w:basedOn w:val="Normal"/>
    <w:next w:val="SContact-Sendersinfo"/>
    <w:link w:val="SContact-TitleCar"/>
    <w:qFormat/>
    <w:rsid w:val="00150AD4"/>
    <w:pPr>
      <w:spacing w:after="120" w:line="288" w:lineRule="auto"/>
      <w:jc w:val="left"/>
    </w:pPr>
    <w:rPr>
      <w:rFonts w:asciiTheme="majorHAnsi" w:hAnsiTheme="majorHAnsi"/>
      <w:bCs/>
      <w:color w:val="243782" w:themeColor="text2"/>
      <w:szCs w:val="18"/>
    </w:rPr>
  </w:style>
  <w:style w:type="paragraph" w:customStyle="1" w:styleId="SContact-Sendersinfo">
    <w:name w:val="S_Contact - Sender's info"/>
    <w:basedOn w:val="SContact-Title"/>
    <w:qFormat/>
    <w:rsid w:val="00150AD4"/>
    <w:pPr>
      <w:spacing w:before="240" w:after="0" w:line="360" w:lineRule="auto"/>
      <w:contextualSpacing/>
    </w:pPr>
    <w:rPr>
      <w:bCs w:val="0"/>
    </w:rPr>
  </w:style>
  <w:style w:type="character" w:customStyle="1" w:styleId="SContact-TitleCar">
    <w:name w:val="S_Contact - Title Car"/>
    <w:basedOn w:val="DefaultParagraphFont"/>
    <w:link w:val="SContact-Title"/>
    <w:rsid w:val="00150AD4"/>
    <w:rPr>
      <w:rFonts w:asciiTheme="majorHAnsi" w:hAnsiTheme="majorHAnsi"/>
      <w:bCs/>
      <w:color w:val="243782" w:themeColor="text2"/>
      <w:sz w:val="24"/>
      <w:szCs w:val="18"/>
      <w:lang w:val="fr-FR"/>
    </w:rPr>
  </w:style>
  <w:style w:type="paragraph" w:customStyle="1" w:styleId="Pagination">
    <w:name w:val="Pagination"/>
    <w:basedOn w:val="Footer"/>
    <w:qFormat/>
    <w:rsid w:val="008D3E4C"/>
    <w:pPr>
      <w:jc w:val="center"/>
    </w:pPr>
    <w:rPr>
      <w:sz w:val="16"/>
      <w:szCs w:val="16"/>
    </w:rPr>
  </w:style>
  <w:style w:type="paragraph" w:customStyle="1" w:styleId="SSubjectBlock">
    <w:name w:val="S_Subject Block"/>
    <w:basedOn w:val="Normal"/>
    <w:qFormat/>
    <w:rsid w:val="001E6C1E"/>
    <w:pPr>
      <w:spacing w:before="1800" w:after="480"/>
      <w:contextualSpacing/>
      <w:jc w:val="center"/>
    </w:pPr>
    <w:rPr>
      <w:rFonts w:asciiTheme="majorHAnsi" w:hAnsiTheme="majorHAnsi"/>
      <w:noProof/>
      <w:color w:val="243782" w:themeColor="text2"/>
      <w:szCs w:val="18"/>
    </w:rPr>
  </w:style>
  <w:style w:type="paragraph" w:customStyle="1" w:styleId="SPRESSRELEASESTRIP">
    <w:name w:val="S_PRESS RELEASE STRIP"/>
    <w:basedOn w:val="Normal"/>
    <w:qFormat/>
    <w:rsid w:val="005B024F"/>
    <w:rPr>
      <w:sz w:val="26"/>
    </w:rPr>
  </w:style>
  <w:style w:type="paragraph" w:customStyle="1" w:styleId="SFooter-Emailwebsite">
    <w:name w:val="S_Footer - Email + website"/>
    <w:basedOn w:val="Footer"/>
    <w:qFormat/>
    <w:rsid w:val="00150AD4"/>
  </w:style>
  <w:style w:type="paragraph" w:customStyle="1" w:styleId="SSubtitle">
    <w:name w:val="S_Subtitle"/>
    <w:basedOn w:val="Normal"/>
    <w:qFormat/>
    <w:rsid w:val="001E6C1E"/>
    <w:pPr>
      <w:spacing w:before="480" w:after="480"/>
      <w:ind w:right="1457"/>
      <w:contextualSpacing/>
    </w:pPr>
    <w:rPr>
      <w:rFonts w:asciiTheme="majorHAnsi" w:hAnsiTheme="majorHAnsi"/>
      <w:bCs/>
      <w:i/>
      <w:noProof/>
      <w:color w:val="243782" w:themeColor="text2"/>
      <w:szCs w:val="24"/>
    </w:rPr>
  </w:style>
  <w:style w:type="paragraph" w:customStyle="1" w:styleId="STextitalic">
    <w:name w:val="S_Text italic"/>
    <w:basedOn w:val="Normal"/>
    <w:qFormat/>
    <w:rsid w:val="00B96799"/>
    <w:rPr>
      <w:i/>
    </w:rPr>
  </w:style>
  <w:style w:type="paragraph" w:styleId="BalloonText">
    <w:name w:val="Balloon Text"/>
    <w:basedOn w:val="Normal"/>
    <w:link w:val="BalloonTextChar"/>
    <w:uiPriority w:val="99"/>
    <w:semiHidden/>
    <w:unhideWhenUsed/>
    <w:rsid w:val="005A08A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8A4"/>
    <w:rPr>
      <w:rFonts w:ascii="Segoe UI" w:hAnsi="Segoe UI" w:cs="Segoe UI"/>
      <w:sz w:val="18"/>
      <w:szCs w:val="18"/>
      <w:lang w:val="fr-FR"/>
    </w:rPr>
  </w:style>
  <w:style w:type="character" w:customStyle="1" w:styleId="normaltextrun">
    <w:name w:val="normaltextrun"/>
    <w:basedOn w:val="DefaultParagraphFont"/>
    <w:rsid w:val="009415F3"/>
  </w:style>
  <w:style w:type="character" w:customStyle="1" w:styleId="UnresolvedMention1">
    <w:name w:val="Unresolved Mention1"/>
    <w:basedOn w:val="DefaultParagraphFont"/>
    <w:uiPriority w:val="99"/>
    <w:semiHidden/>
    <w:unhideWhenUsed/>
    <w:rsid w:val="00B54453"/>
    <w:rPr>
      <w:color w:val="605E5C"/>
      <w:shd w:val="clear" w:color="auto" w:fill="E1DFDD"/>
    </w:rPr>
  </w:style>
  <w:style w:type="character" w:styleId="FollowedHyperlink">
    <w:name w:val="FollowedHyperlink"/>
    <w:basedOn w:val="DefaultParagraphFont"/>
    <w:uiPriority w:val="99"/>
    <w:semiHidden/>
    <w:rsid w:val="00E7422A"/>
    <w:rPr>
      <w:color w:val="272B35" w:themeColor="followedHyperlink"/>
      <w:u w:val="single"/>
    </w:rPr>
  </w:style>
  <w:style w:type="character" w:styleId="CommentReference">
    <w:name w:val="annotation reference"/>
    <w:basedOn w:val="DefaultParagraphFont"/>
    <w:uiPriority w:val="99"/>
    <w:semiHidden/>
    <w:rsid w:val="009D0A59"/>
    <w:rPr>
      <w:sz w:val="16"/>
      <w:szCs w:val="16"/>
    </w:rPr>
  </w:style>
  <w:style w:type="paragraph" w:styleId="CommentText">
    <w:name w:val="annotation text"/>
    <w:basedOn w:val="Normal"/>
    <w:link w:val="CommentTextChar"/>
    <w:uiPriority w:val="99"/>
    <w:semiHidden/>
    <w:rsid w:val="009D0A59"/>
    <w:rPr>
      <w:sz w:val="20"/>
      <w:szCs w:val="20"/>
    </w:rPr>
  </w:style>
  <w:style w:type="character" w:customStyle="1" w:styleId="CommentTextChar">
    <w:name w:val="Comment Text Char"/>
    <w:basedOn w:val="DefaultParagraphFont"/>
    <w:link w:val="CommentText"/>
    <w:uiPriority w:val="99"/>
    <w:semiHidden/>
    <w:rsid w:val="009D0A59"/>
    <w:rPr>
      <w:sz w:val="20"/>
      <w:szCs w:val="20"/>
      <w:lang w:val="fr-FR"/>
    </w:rPr>
  </w:style>
  <w:style w:type="paragraph" w:styleId="CommentSubject">
    <w:name w:val="annotation subject"/>
    <w:basedOn w:val="CommentText"/>
    <w:next w:val="CommentText"/>
    <w:link w:val="CommentSubjectChar"/>
    <w:uiPriority w:val="99"/>
    <w:semiHidden/>
    <w:unhideWhenUsed/>
    <w:rsid w:val="009D0A59"/>
    <w:rPr>
      <w:b/>
      <w:bCs/>
    </w:rPr>
  </w:style>
  <w:style w:type="character" w:customStyle="1" w:styleId="CommentSubjectChar">
    <w:name w:val="Comment Subject Char"/>
    <w:basedOn w:val="CommentTextChar"/>
    <w:link w:val="CommentSubject"/>
    <w:uiPriority w:val="99"/>
    <w:semiHidden/>
    <w:rsid w:val="009D0A59"/>
    <w:rPr>
      <w:b/>
      <w:bCs/>
      <w:sz w:val="20"/>
      <w:szCs w:val="20"/>
      <w:lang w:val="fr-FR"/>
    </w:rPr>
  </w:style>
  <w:style w:type="character" w:customStyle="1" w:styleId="UnresolvedMention2">
    <w:name w:val="Unresolved Mention2"/>
    <w:basedOn w:val="DefaultParagraphFont"/>
    <w:uiPriority w:val="99"/>
    <w:semiHidden/>
    <w:unhideWhenUsed/>
    <w:rsid w:val="00590749"/>
    <w:rPr>
      <w:color w:val="605E5C"/>
      <w:shd w:val="clear" w:color="auto" w:fill="E1DFDD"/>
    </w:rPr>
  </w:style>
  <w:style w:type="character" w:customStyle="1" w:styleId="Mention1">
    <w:name w:val="Mention1"/>
    <w:basedOn w:val="DefaultParagraphFont"/>
    <w:uiPriority w:val="99"/>
    <w:unhideWhenUsed/>
    <w:rsid w:val="007D6BE6"/>
    <w:rPr>
      <w:color w:val="2B579A"/>
      <w:shd w:val="clear" w:color="auto" w:fill="E6E6E6"/>
    </w:rPr>
  </w:style>
  <w:style w:type="character" w:customStyle="1" w:styleId="Mentionnonrsolue1">
    <w:name w:val="Mention non résolue1"/>
    <w:basedOn w:val="DefaultParagraphFont"/>
    <w:uiPriority w:val="99"/>
    <w:unhideWhenUsed/>
    <w:rsid w:val="00C74B0C"/>
    <w:rPr>
      <w:color w:val="605E5C"/>
      <w:shd w:val="clear" w:color="auto" w:fill="E1DFDD"/>
    </w:rPr>
  </w:style>
  <w:style w:type="character" w:customStyle="1" w:styleId="Mention2">
    <w:name w:val="Mention2"/>
    <w:basedOn w:val="DefaultParagraphFont"/>
    <w:uiPriority w:val="99"/>
    <w:unhideWhenUsed/>
    <w:rsid w:val="00C74B0C"/>
    <w:rPr>
      <w:color w:val="2B579A"/>
      <w:shd w:val="clear" w:color="auto" w:fill="E1DFDD"/>
    </w:rPr>
  </w:style>
  <w:style w:type="character" w:customStyle="1" w:styleId="Mentionnonrsolue2">
    <w:name w:val="Mention non résolue2"/>
    <w:basedOn w:val="DefaultParagraphFont"/>
    <w:uiPriority w:val="99"/>
    <w:semiHidden/>
    <w:unhideWhenUsed/>
    <w:rsid w:val="00156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3872">
      <w:bodyDiv w:val="1"/>
      <w:marLeft w:val="0"/>
      <w:marRight w:val="0"/>
      <w:marTop w:val="0"/>
      <w:marBottom w:val="0"/>
      <w:divBdr>
        <w:top w:val="none" w:sz="0" w:space="0" w:color="auto"/>
        <w:left w:val="none" w:sz="0" w:space="0" w:color="auto"/>
        <w:bottom w:val="none" w:sz="0" w:space="0" w:color="auto"/>
        <w:right w:val="none" w:sz="0" w:space="0" w:color="auto"/>
      </w:divBdr>
    </w:div>
    <w:div w:id="288096722">
      <w:bodyDiv w:val="1"/>
      <w:marLeft w:val="0"/>
      <w:marRight w:val="0"/>
      <w:marTop w:val="0"/>
      <w:marBottom w:val="0"/>
      <w:divBdr>
        <w:top w:val="none" w:sz="0" w:space="0" w:color="auto"/>
        <w:left w:val="none" w:sz="0" w:space="0" w:color="auto"/>
        <w:bottom w:val="none" w:sz="0" w:space="0" w:color="auto"/>
        <w:right w:val="none" w:sz="0" w:space="0" w:color="auto"/>
      </w:divBdr>
    </w:div>
    <w:div w:id="886380673">
      <w:bodyDiv w:val="1"/>
      <w:marLeft w:val="0"/>
      <w:marRight w:val="0"/>
      <w:marTop w:val="0"/>
      <w:marBottom w:val="0"/>
      <w:divBdr>
        <w:top w:val="none" w:sz="0" w:space="0" w:color="auto"/>
        <w:left w:val="none" w:sz="0" w:space="0" w:color="auto"/>
        <w:bottom w:val="none" w:sz="0" w:space="0" w:color="auto"/>
        <w:right w:val="none" w:sz="0" w:space="0" w:color="auto"/>
      </w:divBdr>
    </w:div>
    <w:div w:id="143105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Stellantis" TargetMode="External"/><Relationship Id="rId18" Type="http://schemas.openxmlformats.org/officeDocument/2006/relationships/image" Target="media/image4.e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instagram.com/nhoa.energy/"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www.linkedin.com/company/stellanti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linkedin.com/company/electro-power-system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ellantis.com/en/investors/events/strategic-pla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Stellantis"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youtube.com/c/Stellantis_offici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mailto:marco.belletti@f2m-esolutions.com"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0900KC\Desktop\Stellantis%20Press%20Release%20Word%20US%20v6.dotx" TargetMode="External"/></Relationships>
</file>

<file path=word/documenttasks/documenttasks1.xml><?xml version="1.0" encoding="utf-8"?>
<t:Tasks xmlns:t="http://schemas.microsoft.com/office/tasks/2019/documenttasks" xmlns:oel="http://schemas.microsoft.com/office/2019/extlst">
  <t:Task id="{A8437F55-5A55-4627-9DF4-9CC8A50E9C6E}">
    <t:Anchor>
      <t:Comment id="638391657"/>
    </t:Anchor>
    <t:History>
      <t:Event id="{62558B03-367F-436C-82A7-4B1FA1A01ABD}" time="2022-04-25T09:55:03.85Z">
        <t:Attribution userId="S::j517175@inetpsa.com::73ba2c63-1371-4df6-9aed-952bf54f1faa" userProvider="AD" userName="AURELIE DENIZANNE GICQUEL"/>
        <t:Anchor>
          <t:Comment id="1675291061"/>
        </t:Anchor>
        <t:Create/>
      </t:Event>
      <t:Event id="{7000BDAE-3F7F-4380-AC2B-890FB1A29FF3}" time="2022-04-25T09:55:03.85Z">
        <t:Attribution userId="S::j517175@inetpsa.com::73ba2c63-1371-4df6-9aed-952bf54f1faa" userProvider="AD" userName="AURELIE DENIZANNE GICQUEL"/>
        <t:Anchor>
          <t:Comment id="1675291061"/>
        </t:Anchor>
        <t:Assign userId="S::T7448KF@inetpsa.com::5b1a4a8f-ffb3-4dee-ab70-848197a55be7" userProvider="AD" userName="KEVIN FRAZIER"/>
      </t:Event>
      <t:Event id="{5E1BAAF3-830B-4108-AF38-8256BAE3EF94}" time="2022-04-25T09:55:03.85Z">
        <t:Attribution userId="S::j517175@inetpsa.com::73ba2c63-1371-4df6-9aed-952bf54f1faa" userProvider="AD" userName="AURELIE DENIZANNE GICQUEL"/>
        <t:Anchor>
          <t:Comment id="1675291061"/>
        </t:Anchor>
        <t:SetTitle title="@KEVIN FRAZIER Ok Kevin I accept the modification in the doc"/>
      </t:Event>
      <t:Event id="{26931D94-F53E-4EF7-AAD0-226B987BA6DC}" time="2022-04-25T09:57:13.27Z">
        <t:Attribution userId="S::j517175@inetpsa.com::73ba2c63-1371-4df6-9aed-952bf54f1faa" userProvider="AD" userName="AURELIE DENIZANNE GICQUEL"/>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E44FAB94584C31B762A81E421E8BC2"/>
        <w:category>
          <w:name w:val="General"/>
          <w:gallery w:val="placeholder"/>
        </w:category>
        <w:types>
          <w:type w:val="bbPlcHdr"/>
        </w:types>
        <w:behaviors>
          <w:behavior w:val="content"/>
        </w:behaviors>
        <w:guid w:val="{39952B4A-AADB-48C7-A257-590F4179BC12}"/>
      </w:docPartPr>
      <w:docPartBody>
        <w:p w:rsidR="00362980" w:rsidRDefault="00E73812" w:rsidP="00E73812">
          <w:pPr>
            <w:pStyle w:val="83E44FAB94584C31B762A81E421E8BC2"/>
          </w:pPr>
          <w:r w:rsidRPr="0086416D">
            <w:rPr>
              <w:rStyle w:val="PlaceholderText"/>
              <w:b/>
              <w:color w:val="44546A" w:themeColor="text2"/>
            </w:rPr>
            <w:t>First name LAST NAME</w:t>
          </w:r>
        </w:p>
      </w:docPartBody>
    </w:docPart>
    <w:docPart>
      <w:docPartPr>
        <w:name w:val="9509BE986BA84FEA95751109AB57D3A7"/>
        <w:category>
          <w:name w:val="General"/>
          <w:gallery w:val="placeholder"/>
        </w:category>
        <w:types>
          <w:type w:val="bbPlcHdr"/>
        </w:types>
        <w:behaviors>
          <w:behavior w:val="content"/>
        </w:behaviors>
        <w:guid w:val="{A0D2BD5C-73ED-42B5-9C0B-06DA7D035A63}"/>
      </w:docPartPr>
      <w:docPartBody>
        <w:p w:rsidR="00362980" w:rsidRDefault="00E73812" w:rsidP="00E73812">
          <w:pPr>
            <w:pStyle w:val="9509BE986BA84FEA95751109AB57D3A7"/>
          </w:pPr>
          <w:r w:rsidRPr="0086416D">
            <w:rPr>
              <w:rStyle w:val="PlaceholderText"/>
              <w:b/>
              <w:color w:val="44546A" w:themeColor="text2"/>
            </w:rPr>
            <w:t>First name LAST NAME</w:t>
          </w:r>
        </w:p>
      </w:docPartBody>
    </w:docPart>
    <w:docPart>
      <w:docPartPr>
        <w:name w:val="AAE974B018544456A9643F878003F52A"/>
        <w:category>
          <w:name w:val="General"/>
          <w:gallery w:val="placeholder"/>
        </w:category>
        <w:types>
          <w:type w:val="bbPlcHdr"/>
        </w:types>
        <w:behaviors>
          <w:behavior w:val="content"/>
        </w:behaviors>
        <w:guid w:val="{FA37D57F-CDFF-44E9-B589-12CF5902B9CC}"/>
      </w:docPartPr>
      <w:docPartBody>
        <w:p w:rsidR="00362980" w:rsidRDefault="00E73812" w:rsidP="00E73812">
          <w:pPr>
            <w:pStyle w:val="AAE974B018544456A9643F878003F52A"/>
          </w:pPr>
          <w:r w:rsidRPr="0086416D">
            <w:rPr>
              <w:rFonts w:ascii="Encode Sans ExpandedThin" w:hAnsi="Encode Sans ExpandedThin"/>
              <w:color w:val="44546A" w:themeColor="text2"/>
            </w:rPr>
            <w:t>+33 0 00 00 00 00</w:t>
          </w:r>
          <w:r w:rsidRPr="0086416D">
            <w:rPr>
              <w:rStyle w:val="PlaceholderText"/>
              <w:rFonts w:ascii="Encode Sans ExpandedThin" w:hAnsi="Encode Sans ExpandedThin"/>
            </w:rPr>
            <w:t>.</w:t>
          </w:r>
        </w:p>
      </w:docPartBody>
    </w:docPart>
    <w:docPart>
      <w:docPartPr>
        <w:name w:val="49DF6125FC5F4BCC8FC61151646B6C7A"/>
        <w:category>
          <w:name w:val="General"/>
          <w:gallery w:val="placeholder"/>
        </w:category>
        <w:types>
          <w:type w:val="bbPlcHdr"/>
        </w:types>
        <w:behaviors>
          <w:behavior w:val="content"/>
        </w:behaviors>
        <w:guid w:val="{8AC0431A-3022-40E6-9B49-4DBC0AB62D13}"/>
      </w:docPartPr>
      <w:docPartBody>
        <w:p w:rsidR="00362980" w:rsidRDefault="00E73812" w:rsidP="00E73812">
          <w:pPr>
            <w:pStyle w:val="49DF6125FC5F4BCC8FC61151646B6C7A"/>
          </w:pPr>
          <w:r w:rsidRPr="0086416D">
            <w:rPr>
              <w:rStyle w:val="PlaceholderText"/>
              <w:b/>
              <w:color w:val="44546A" w:themeColor="text2"/>
            </w:rPr>
            <w:t>First name LAST NAME</w:t>
          </w:r>
        </w:p>
      </w:docPartBody>
    </w:docPart>
    <w:docPart>
      <w:docPartPr>
        <w:name w:val="2853C19AEFE04C089B04E6449BB8DE14"/>
        <w:category>
          <w:name w:val="General"/>
          <w:gallery w:val="placeholder"/>
        </w:category>
        <w:types>
          <w:type w:val="bbPlcHdr"/>
        </w:types>
        <w:behaviors>
          <w:behavior w:val="content"/>
        </w:behaviors>
        <w:guid w:val="{708DAC35-3D01-4B8E-8571-E783D848E8AE}"/>
      </w:docPartPr>
      <w:docPartBody>
        <w:p w:rsidR="00362980" w:rsidRDefault="00E73812" w:rsidP="00E73812">
          <w:pPr>
            <w:pStyle w:val="2853C19AEFE04C089B04E6449BB8DE14"/>
          </w:pPr>
          <w:r w:rsidRPr="0086416D">
            <w:rPr>
              <w:rStyle w:val="PlaceholderText"/>
              <w:b/>
              <w:color w:val="44546A" w:themeColor="text2"/>
            </w:rPr>
            <w:t>First name LAST NAME</w:t>
          </w:r>
        </w:p>
      </w:docPartBody>
    </w:docPart>
    <w:docPart>
      <w:docPartPr>
        <w:name w:val="9C03EDE84F82404C97B7B4215D5D86BF"/>
        <w:category>
          <w:name w:val="General"/>
          <w:gallery w:val="placeholder"/>
        </w:category>
        <w:types>
          <w:type w:val="bbPlcHdr"/>
        </w:types>
        <w:behaviors>
          <w:behavior w:val="content"/>
        </w:behaviors>
        <w:guid w:val="{BF057C79-E7C8-4C12-8710-C7025810A7E2}"/>
      </w:docPartPr>
      <w:docPartBody>
        <w:p w:rsidR="00362980" w:rsidRDefault="00E73812" w:rsidP="00E73812">
          <w:pPr>
            <w:pStyle w:val="9C03EDE84F82404C97B7B4215D5D86BF"/>
          </w:pPr>
          <w:r>
            <w:rPr>
              <w:rStyle w:val="PlaceholderText"/>
              <w:b/>
              <w:color w:val="44546A" w:themeColor="text2"/>
            </w:rPr>
            <w:t>First name LAST NAME</w:t>
          </w:r>
        </w:p>
      </w:docPartBody>
    </w:docPart>
    <w:docPart>
      <w:docPartPr>
        <w:name w:val="38B019FFACDA43DBB65E5B8CE99A2EAA"/>
        <w:category>
          <w:name w:val="General"/>
          <w:gallery w:val="placeholder"/>
        </w:category>
        <w:types>
          <w:type w:val="bbPlcHdr"/>
        </w:types>
        <w:behaviors>
          <w:behavior w:val="content"/>
        </w:behaviors>
        <w:guid w:val="{5A076AF6-D3F8-4137-8EFF-1FD3D44D24CA}"/>
      </w:docPartPr>
      <w:docPartBody>
        <w:p w:rsidR="00362980" w:rsidRDefault="00E73812" w:rsidP="00E73812">
          <w:pPr>
            <w:pStyle w:val="38B019FFACDA43DBB65E5B8CE99A2EAA"/>
          </w:pPr>
          <w:r>
            <w:rPr>
              <w:rStyle w:val="PlaceholderText"/>
              <w:b/>
              <w:color w:val="44546A" w:themeColor="text2"/>
            </w:rPr>
            <w:t>First name LAST NAME</w:t>
          </w:r>
        </w:p>
      </w:docPartBody>
    </w:docPart>
    <w:docPart>
      <w:docPartPr>
        <w:name w:val="349BAAC6109C43D4AFE15E66C1F859BF"/>
        <w:category>
          <w:name w:val="General"/>
          <w:gallery w:val="placeholder"/>
        </w:category>
        <w:types>
          <w:type w:val="bbPlcHdr"/>
        </w:types>
        <w:behaviors>
          <w:behavior w:val="content"/>
        </w:behaviors>
        <w:guid w:val="{2A8A19D9-5DA1-4E7E-A82B-0BC7E270C812}"/>
      </w:docPartPr>
      <w:docPartBody>
        <w:p w:rsidR="00362980" w:rsidRDefault="00E73812" w:rsidP="00E73812">
          <w:pPr>
            <w:pStyle w:val="349BAAC6109C43D4AFE15E66C1F859BF"/>
          </w:pPr>
          <w:r>
            <w:rPr>
              <w:rFonts w:ascii="Encode Sans ExpandedThin" w:hAnsi="Encode Sans ExpandedThin"/>
              <w:color w:val="44546A" w:themeColor="text2"/>
            </w:rPr>
            <w:t>+33 0 00 00 00 00</w:t>
          </w:r>
          <w:r>
            <w:rPr>
              <w:rStyle w:val="PlaceholderText"/>
              <w:rFonts w:ascii="Encode Sans ExpandedThin" w:hAnsi="Encode Sans ExpandedTh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Encode Sans ExpandedSemiBold">
    <w:panose1 w:val="00000000000000000000"/>
    <w:charset w:val="00"/>
    <w:family w:val="auto"/>
    <w:pitch w:val="variable"/>
    <w:sig w:usb0="A00000FF" w:usb1="4000207B" w:usb2="00000000" w:usb3="00000000" w:csb0="00000193" w:csb1="00000000"/>
  </w:font>
  <w:font w:name="Encode Sans ExpandedLight">
    <w:panose1 w:val="00000000000000000000"/>
    <w:charset w:val="00"/>
    <w:family w:val="auto"/>
    <w:pitch w:val="variable"/>
    <w:sig w:usb0="A00000F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Encode Sans">
    <w:altName w:val="Calibri"/>
    <w:panose1 w:val="00000000000000000000"/>
    <w:charset w:val="00"/>
    <w:family w:val="auto"/>
    <w:pitch w:val="variable"/>
    <w:sig w:usb0="A00000FF" w:usb1="4000207B" w:usb2="00000000" w:usb3="00000000" w:csb0="00000193"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Encode Sans ExpandedThin">
    <w:panose1 w:val="00000000000000000000"/>
    <w:charset w:val="00"/>
    <w:family w:val="auto"/>
    <w:pitch w:val="variable"/>
    <w:sig w:usb0="A00000FF" w:usb1="40002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46"/>
    <w:rsid w:val="0001194B"/>
    <w:rsid w:val="0006118C"/>
    <w:rsid w:val="00062FE0"/>
    <w:rsid w:val="000A4997"/>
    <w:rsid w:val="000E1DB7"/>
    <w:rsid w:val="000E2B48"/>
    <w:rsid w:val="0010299D"/>
    <w:rsid w:val="00144B92"/>
    <w:rsid w:val="001C41B4"/>
    <w:rsid w:val="00257422"/>
    <w:rsid w:val="00286664"/>
    <w:rsid w:val="0029025E"/>
    <w:rsid w:val="00290F66"/>
    <w:rsid w:val="002A05EC"/>
    <w:rsid w:val="00300182"/>
    <w:rsid w:val="00312839"/>
    <w:rsid w:val="00331851"/>
    <w:rsid w:val="00362980"/>
    <w:rsid w:val="00362FEA"/>
    <w:rsid w:val="004117DE"/>
    <w:rsid w:val="00446CDD"/>
    <w:rsid w:val="004A4408"/>
    <w:rsid w:val="004E06C7"/>
    <w:rsid w:val="00567810"/>
    <w:rsid w:val="00571C98"/>
    <w:rsid w:val="0057261E"/>
    <w:rsid w:val="0059417C"/>
    <w:rsid w:val="005C5FEE"/>
    <w:rsid w:val="006222F3"/>
    <w:rsid w:val="00626066"/>
    <w:rsid w:val="006940D8"/>
    <w:rsid w:val="006A6DAF"/>
    <w:rsid w:val="006B31A2"/>
    <w:rsid w:val="006D3118"/>
    <w:rsid w:val="006F3786"/>
    <w:rsid w:val="006F7BBD"/>
    <w:rsid w:val="007307C0"/>
    <w:rsid w:val="0074516A"/>
    <w:rsid w:val="00787479"/>
    <w:rsid w:val="007A0F25"/>
    <w:rsid w:val="007A7647"/>
    <w:rsid w:val="007B759F"/>
    <w:rsid w:val="007C187F"/>
    <w:rsid w:val="007F0020"/>
    <w:rsid w:val="00813E18"/>
    <w:rsid w:val="00846051"/>
    <w:rsid w:val="00896646"/>
    <w:rsid w:val="00901F4B"/>
    <w:rsid w:val="009139EA"/>
    <w:rsid w:val="00943F40"/>
    <w:rsid w:val="0094644C"/>
    <w:rsid w:val="00951A47"/>
    <w:rsid w:val="00957318"/>
    <w:rsid w:val="0096474E"/>
    <w:rsid w:val="009C4A50"/>
    <w:rsid w:val="00A00D69"/>
    <w:rsid w:val="00AB31A7"/>
    <w:rsid w:val="00B07A87"/>
    <w:rsid w:val="00B30A80"/>
    <w:rsid w:val="00B40B6A"/>
    <w:rsid w:val="00B534A2"/>
    <w:rsid w:val="00B7233C"/>
    <w:rsid w:val="00B814F6"/>
    <w:rsid w:val="00BC3EBE"/>
    <w:rsid w:val="00BD74A0"/>
    <w:rsid w:val="00BF2069"/>
    <w:rsid w:val="00C07748"/>
    <w:rsid w:val="00C12EF2"/>
    <w:rsid w:val="00C6122F"/>
    <w:rsid w:val="00C97939"/>
    <w:rsid w:val="00CD44C6"/>
    <w:rsid w:val="00CD4F02"/>
    <w:rsid w:val="00CE7BBC"/>
    <w:rsid w:val="00CE7CAF"/>
    <w:rsid w:val="00CF4DDB"/>
    <w:rsid w:val="00CF7107"/>
    <w:rsid w:val="00D421A2"/>
    <w:rsid w:val="00DA42B4"/>
    <w:rsid w:val="00DB7098"/>
    <w:rsid w:val="00DD4B29"/>
    <w:rsid w:val="00DE36BC"/>
    <w:rsid w:val="00DE561C"/>
    <w:rsid w:val="00DF5230"/>
    <w:rsid w:val="00E20551"/>
    <w:rsid w:val="00E73812"/>
    <w:rsid w:val="00E7553B"/>
    <w:rsid w:val="00E948E2"/>
    <w:rsid w:val="00E96777"/>
    <w:rsid w:val="00EE373B"/>
    <w:rsid w:val="00EE76FF"/>
    <w:rsid w:val="00F11A32"/>
    <w:rsid w:val="00F16F74"/>
    <w:rsid w:val="00F173E3"/>
    <w:rsid w:val="00F62720"/>
    <w:rsid w:val="00FA428D"/>
    <w:rsid w:val="00FB57FB"/>
    <w:rsid w:val="00FC26C2"/>
    <w:rsid w:val="00FD75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812"/>
  </w:style>
  <w:style w:type="paragraph" w:customStyle="1" w:styleId="83E44FAB94584C31B762A81E421E8BC2">
    <w:name w:val="83E44FAB94584C31B762A81E421E8BC2"/>
    <w:rsid w:val="00E73812"/>
  </w:style>
  <w:style w:type="paragraph" w:customStyle="1" w:styleId="9509BE986BA84FEA95751109AB57D3A7">
    <w:name w:val="9509BE986BA84FEA95751109AB57D3A7"/>
    <w:rsid w:val="00E73812"/>
  </w:style>
  <w:style w:type="paragraph" w:customStyle="1" w:styleId="AAE974B018544456A9643F878003F52A">
    <w:name w:val="AAE974B018544456A9643F878003F52A"/>
    <w:rsid w:val="00E73812"/>
  </w:style>
  <w:style w:type="paragraph" w:customStyle="1" w:styleId="49DF6125FC5F4BCC8FC61151646B6C7A">
    <w:name w:val="49DF6125FC5F4BCC8FC61151646B6C7A"/>
    <w:rsid w:val="00E73812"/>
  </w:style>
  <w:style w:type="paragraph" w:customStyle="1" w:styleId="2853C19AEFE04C089B04E6449BB8DE14">
    <w:name w:val="2853C19AEFE04C089B04E6449BB8DE14"/>
    <w:rsid w:val="00E73812"/>
  </w:style>
  <w:style w:type="paragraph" w:customStyle="1" w:styleId="9C03EDE84F82404C97B7B4215D5D86BF">
    <w:name w:val="9C03EDE84F82404C97B7B4215D5D86BF"/>
    <w:rsid w:val="00E73812"/>
  </w:style>
  <w:style w:type="paragraph" w:customStyle="1" w:styleId="38B019FFACDA43DBB65E5B8CE99A2EAA">
    <w:name w:val="38B019FFACDA43DBB65E5B8CE99A2EAA"/>
    <w:rsid w:val="00E73812"/>
  </w:style>
  <w:style w:type="paragraph" w:customStyle="1" w:styleId="349BAAC6109C43D4AFE15E66C1F859BF">
    <w:name w:val="349BAAC6109C43D4AFE15E66C1F859BF"/>
    <w:rsid w:val="00E73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ExpandedSemiBold"/>
        <a:ea typeface=""/>
        <a:cs typeface=""/>
      </a:majorFont>
      <a:minorFont>
        <a:latin typeface="Encode Sans Expanded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AB943AC203684599DF6BB292D4C1A7" ma:contentTypeVersion="13" ma:contentTypeDescription="Crée un document." ma:contentTypeScope="" ma:versionID="43485349495b479267c0eeb4b571c8e6">
  <xsd:schema xmlns:xsd="http://www.w3.org/2001/XMLSchema" xmlns:xs="http://www.w3.org/2001/XMLSchema" xmlns:p="http://schemas.microsoft.com/office/2006/metadata/properties" xmlns:ns3="185588e2-483f-4b85-a446-ee042caf0e4d" xmlns:ns4="e360540c-a9b4-4472-aa99-110dbc70b55d" targetNamespace="http://schemas.microsoft.com/office/2006/metadata/properties" ma:root="true" ma:fieldsID="08ba712f52b7fe7d6025ff81728e3008" ns3:_="" ns4:_="">
    <xsd:import namespace="185588e2-483f-4b85-a446-ee042caf0e4d"/>
    <xsd:import namespace="e360540c-a9b4-4472-aa99-110dbc70b5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588e2-483f-4b85-a446-ee042caf0e4d"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60540c-a9b4-4472-aa99-110dbc70b5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D667B-CDB3-4338-AF82-6E85B2BF5D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A9534F-ABB7-471C-B2D5-48E178ABA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588e2-483f-4b85-a446-ee042caf0e4d"/>
    <ds:schemaRef ds:uri="e360540c-a9b4-4472-aa99-110dbc70b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0C2C7-EC5D-4A8D-8E4A-0E5FFCBD8A37}">
  <ds:schemaRefs>
    <ds:schemaRef ds:uri="http://schemas.microsoft.com/sharepoint/v3/contenttype/forms"/>
  </ds:schemaRefs>
</ds:datastoreItem>
</file>

<file path=customXml/itemProps4.xml><?xml version="1.0" encoding="utf-8"?>
<ds:datastoreItem xmlns:ds="http://schemas.openxmlformats.org/officeDocument/2006/customXml" ds:itemID="{3A2ABE85-B584-4D4B-A85F-7BA73277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Stellantis Press Release Word US v6.dotx</Template>
  <TotalTime>1</TotalTime>
  <Pages>3</Pages>
  <Words>891</Words>
  <Characters>5082</Characters>
  <Application>Microsoft Office Word</Application>
  <DocSecurity>0</DocSecurity>
  <Lines>42</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Press Release US</vt:lpstr>
      <vt:lpstr>Press Release US</vt:lpstr>
    </vt:vector>
  </TitlesOfParts>
  <Company>Stellantis</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US</dc:title>
  <dc:subject/>
  <dc:creator>Connelly Kaileen (FCA)</dc:creator>
  <cp:keywords/>
  <dc:description/>
  <cp:lastModifiedBy>KAILEEN CONNELLY</cp:lastModifiedBy>
  <cp:revision>2</cp:revision>
  <cp:lastPrinted>2021-12-07T04:23:00Z</cp:lastPrinted>
  <dcterms:created xsi:type="dcterms:W3CDTF">2022-10-24T04:18:00Z</dcterms:created>
  <dcterms:modified xsi:type="dcterms:W3CDTF">2022-10-24T04:18:00Z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2022-03-24T17:12:10Z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14d46988-cede-4bdb-8987-82f49097d415</vt:lpwstr>
  </property>
  <property fmtid="{D5CDD505-2E9C-101B-9397-08002B2CF9AE}" pid="8" name="MSIP_Label_2fd53d93-3f4c-4b90-b511-bd6bdbb4fba9_ContentBits">
    <vt:lpwstr>0</vt:lpwstr>
  </property>
  <property fmtid="{D5CDD505-2E9C-101B-9397-08002B2CF9AE}" pid="9" name="ContentTypeId">
    <vt:lpwstr>0x010100D1AB943AC203684599DF6BB292D4C1A7</vt:lpwstr>
  </property>
</Properties>
</file>