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6DE4" w14:textId="77777777" w:rsidR="005A57D9" w:rsidRDefault="005A57D9" w:rsidP="005A57D9">
      <w:pPr>
        <w:jc w:val="center"/>
        <w:outlineLvl w:val="0"/>
        <w:rPr>
          <w:rFonts w:cs="Open Sans"/>
          <w:b/>
          <w:color w:val="00B388"/>
          <w:sz w:val="36"/>
          <w:szCs w:val="36"/>
        </w:rPr>
      </w:pPr>
      <w:bookmarkStart w:id="0" w:name="_Hlk107214988"/>
      <w:bookmarkStart w:id="1" w:name="_Hlk106948029"/>
      <w:r>
        <w:rPr>
          <w:b/>
          <w:color w:val="00B388"/>
          <w:sz w:val="36"/>
          <w:szCs w:val="36"/>
        </w:rPr>
        <w:t xml:space="preserve">Francesco </w:t>
      </w:r>
      <w:proofErr w:type="spellStart"/>
      <w:r>
        <w:rPr>
          <w:b/>
          <w:color w:val="00B388"/>
          <w:sz w:val="36"/>
          <w:szCs w:val="36"/>
        </w:rPr>
        <w:t>Calcara</w:t>
      </w:r>
      <w:proofErr w:type="spellEnd"/>
      <w:r>
        <w:rPr>
          <w:b/>
          <w:color w:val="00B388"/>
          <w:sz w:val="36"/>
          <w:szCs w:val="36"/>
        </w:rPr>
        <w:t xml:space="preserve"> a été nommé</w:t>
      </w:r>
    </w:p>
    <w:p w14:paraId="61EC8C8F" w14:textId="35041C7A" w:rsidR="001920AD" w:rsidRPr="00936527" w:rsidRDefault="005A57D9" w:rsidP="005A57D9">
      <w:pPr>
        <w:jc w:val="center"/>
        <w:outlineLvl w:val="0"/>
        <w:rPr>
          <w:rFonts w:cs="Open Sans"/>
          <w:b/>
          <w:color w:val="00B388"/>
          <w:sz w:val="32"/>
          <w:szCs w:val="32"/>
        </w:rPr>
      </w:pPr>
      <w:r>
        <w:rPr>
          <w:b/>
          <w:color w:val="00B388"/>
          <w:sz w:val="36"/>
          <w:szCs w:val="36"/>
        </w:rPr>
        <w:t>Directeur des Opérations chez Free2move eSolutions</w:t>
      </w:r>
    </w:p>
    <w:p w14:paraId="76DE6256" w14:textId="77777777" w:rsidR="00E6529A" w:rsidRPr="00936527" w:rsidRDefault="00E6529A" w:rsidP="00F40800">
      <w:pPr>
        <w:shd w:val="clear" w:color="auto" w:fill="FFFFFF"/>
        <w:jc w:val="left"/>
        <w:textAlignment w:val="baseline"/>
        <w:rPr>
          <w:rFonts w:cs="Open Sans"/>
          <w:b/>
          <w:bCs/>
          <w:sz w:val="24"/>
          <w:szCs w:val="24"/>
          <w:lang w:val="en-US"/>
        </w:rPr>
      </w:pPr>
    </w:p>
    <w:p w14:paraId="503A795D" w14:textId="1A5E3B71" w:rsidR="005A57D9" w:rsidRPr="005A57D9" w:rsidRDefault="00936527" w:rsidP="005A57D9">
      <w:pPr>
        <w:shd w:val="clear" w:color="auto" w:fill="FFFFFF"/>
        <w:jc w:val="left"/>
        <w:textAlignment w:val="baseline"/>
        <w:rPr>
          <w:rFonts w:eastAsia="Times New Roman" w:cs="Times New Roman"/>
          <w:sz w:val="22"/>
          <w:szCs w:val="22"/>
        </w:rPr>
      </w:pPr>
      <w:r>
        <w:rPr>
          <w:b/>
          <w:bCs/>
          <w:sz w:val="22"/>
          <w:szCs w:val="22"/>
        </w:rPr>
        <w:t xml:space="preserve">Milan, le </w:t>
      </w:r>
      <w:r w:rsidR="00CC6163">
        <w:rPr>
          <w:b/>
          <w:bCs/>
          <w:sz w:val="22"/>
          <w:szCs w:val="22"/>
        </w:rPr>
        <w:t>2</w:t>
      </w:r>
      <w:r>
        <w:rPr>
          <w:b/>
          <w:bCs/>
          <w:sz w:val="22"/>
          <w:szCs w:val="22"/>
          <w:vertAlign w:val="superscript"/>
        </w:rPr>
        <w:t>e</w:t>
      </w:r>
      <w:r>
        <w:rPr>
          <w:b/>
          <w:bCs/>
          <w:sz w:val="22"/>
          <w:szCs w:val="22"/>
        </w:rPr>
        <w:t xml:space="preserve"> mars 2023</w:t>
      </w:r>
      <w:r>
        <w:rPr>
          <w:sz w:val="22"/>
          <w:szCs w:val="22"/>
        </w:rPr>
        <w:t xml:space="preserve"> – À compter de ce jour, Free2move eSolutions a un nouveau directeur général. En fait, Francesco </w:t>
      </w:r>
      <w:proofErr w:type="spellStart"/>
      <w:r>
        <w:rPr>
          <w:sz w:val="22"/>
          <w:szCs w:val="22"/>
        </w:rPr>
        <w:t>Calcara</w:t>
      </w:r>
      <w:proofErr w:type="spellEnd"/>
      <w:r>
        <w:rPr>
          <w:sz w:val="22"/>
          <w:szCs w:val="22"/>
        </w:rPr>
        <w:t xml:space="preserve"> exerce cette fonction centrale dans le cadre du processus de croissance de l’entreprise, avec la responsabilité de coordonner et d’optimiser toutes les activités opérationnelles, y compris les ventes et le marketing, rapportant directement à la directrice générale Mathilde Lheureux. Objectif : rendre toutes les activités plus efficaces et fonctionnelles pour l’entreprise.</w:t>
      </w:r>
    </w:p>
    <w:p w14:paraId="6E4EC5D1" w14:textId="77777777" w:rsidR="005A57D9" w:rsidRPr="005A57D9" w:rsidRDefault="005A57D9" w:rsidP="005A57D9">
      <w:pPr>
        <w:shd w:val="clear" w:color="auto" w:fill="FFFFFF"/>
        <w:jc w:val="left"/>
        <w:textAlignment w:val="baseline"/>
        <w:rPr>
          <w:rFonts w:eastAsia="Times New Roman" w:cs="Times New Roman"/>
          <w:sz w:val="22"/>
          <w:szCs w:val="22"/>
          <w:lang w:val="en-US" w:eastAsia="it-IT"/>
        </w:rPr>
      </w:pPr>
    </w:p>
    <w:p w14:paraId="5F07C561" w14:textId="6D3A61D5" w:rsidR="005A57D9" w:rsidRPr="005A57D9" w:rsidRDefault="005A57D9" w:rsidP="005A57D9">
      <w:pPr>
        <w:shd w:val="clear" w:color="auto" w:fill="FFFFFF"/>
        <w:jc w:val="left"/>
        <w:textAlignment w:val="baseline"/>
        <w:rPr>
          <w:rFonts w:eastAsia="Times New Roman" w:cs="Times New Roman"/>
          <w:sz w:val="22"/>
          <w:szCs w:val="22"/>
        </w:rPr>
      </w:pPr>
      <w:r>
        <w:rPr>
          <w:sz w:val="22"/>
          <w:szCs w:val="22"/>
        </w:rPr>
        <w:t xml:space="preserve">Après un diplôme en économie d’entreprise et un master en sciences économiques et gestion d’entreprise à l’Université LUISS Guido </w:t>
      </w:r>
      <w:proofErr w:type="spellStart"/>
      <w:r>
        <w:rPr>
          <w:sz w:val="22"/>
          <w:szCs w:val="22"/>
        </w:rPr>
        <w:t>Carli</w:t>
      </w:r>
      <w:proofErr w:type="spellEnd"/>
      <w:r>
        <w:rPr>
          <w:sz w:val="22"/>
          <w:szCs w:val="22"/>
        </w:rPr>
        <w:t xml:space="preserve"> de Rome, Francesco </w:t>
      </w:r>
      <w:proofErr w:type="spellStart"/>
      <w:r>
        <w:rPr>
          <w:sz w:val="22"/>
          <w:szCs w:val="22"/>
        </w:rPr>
        <w:t>Calcara</w:t>
      </w:r>
      <w:proofErr w:type="spellEnd"/>
      <w:r>
        <w:rPr>
          <w:sz w:val="22"/>
          <w:szCs w:val="22"/>
        </w:rPr>
        <w:t xml:space="preserve"> a accumulé une riche expérience dans le monde de l’automobile. Après avoir occupé des fonctions commerciales chez </w:t>
      </w:r>
      <w:proofErr w:type="spellStart"/>
      <w:r>
        <w:rPr>
          <w:sz w:val="22"/>
          <w:szCs w:val="22"/>
        </w:rPr>
        <w:t>LeasePlan</w:t>
      </w:r>
      <w:proofErr w:type="spellEnd"/>
      <w:r>
        <w:rPr>
          <w:sz w:val="22"/>
          <w:szCs w:val="22"/>
        </w:rPr>
        <w:t xml:space="preserve"> et Mazda entre 2002 et 2007, il a longtemps travaillé (jusqu’en 2017) chez BMW, gérant entre autres la marque MINI et la stratégie de luxe du constructeur. Il est ensuite devenu responsable de la marque DS, directeur général de DS Automobiles, vice-président du Groupe PSA, et dans son dernier poste chez Stellantis, de 2021 à maintenant, Francesco </w:t>
      </w:r>
      <w:proofErr w:type="spellStart"/>
      <w:r>
        <w:rPr>
          <w:sz w:val="22"/>
          <w:szCs w:val="22"/>
        </w:rPr>
        <w:t>Calcara</w:t>
      </w:r>
      <w:proofErr w:type="spellEnd"/>
      <w:r>
        <w:rPr>
          <w:sz w:val="22"/>
          <w:szCs w:val="22"/>
        </w:rPr>
        <w:t xml:space="preserve"> a occupé le poste de Responsable Marketing &amp; Communication globale chez Alfa Romeo et vice-président directeur chez Stellantis.</w:t>
      </w:r>
    </w:p>
    <w:p w14:paraId="482C0E27" w14:textId="77777777" w:rsidR="005A57D9" w:rsidRPr="006341E0" w:rsidRDefault="005A57D9" w:rsidP="005A57D9">
      <w:pPr>
        <w:shd w:val="clear" w:color="auto" w:fill="FFFFFF"/>
        <w:jc w:val="left"/>
        <w:textAlignment w:val="baseline"/>
        <w:rPr>
          <w:rFonts w:eastAsia="Times New Roman" w:cs="Times New Roman"/>
          <w:sz w:val="22"/>
          <w:szCs w:val="22"/>
          <w:lang w:eastAsia="it-IT"/>
        </w:rPr>
      </w:pPr>
    </w:p>
    <w:p w14:paraId="5D27C7EE" w14:textId="291A4B62" w:rsidR="005A57D9" w:rsidRPr="005A57D9" w:rsidRDefault="005A57D9" w:rsidP="005A57D9">
      <w:pPr>
        <w:shd w:val="clear" w:color="auto" w:fill="FFFFFF"/>
        <w:jc w:val="left"/>
        <w:textAlignment w:val="baseline"/>
        <w:rPr>
          <w:rFonts w:eastAsia="Times New Roman" w:cs="Times New Roman"/>
          <w:sz w:val="22"/>
          <w:szCs w:val="22"/>
        </w:rPr>
      </w:pPr>
      <w:r>
        <w:rPr>
          <w:sz w:val="22"/>
          <w:szCs w:val="22"/>
        </w:rPr>
        <w:t>« Je suis vraiment ravi de rejoindre l’équipe de Free2move eSolutions. J’envisage de mettre dès maintenant mes connaissances à la disposition d’une entreprise dont les objectifs sont d’accélérer la transition vers la mobilité électrique et de parvenir à des solutions de plus en plus abordables et propres, tout en simplifiant la vie de nos clients. Aussi, grâce à mon expérience chez Stellantis, je vais rendre Free2move eSolutions toujours plus compétitive et proche des attentes des clients », a déclaré le nouveau directeur général.</w:t>
      </w:r>
    </w:p>
    <w:p w14:paraId="5A2DE687" w14:textId="77777777" w:rsidR="005A57D9" w:rsidRPr="005A57D9" w:rsidRDefault="005A57D9" w:rsidP="005A57D9">
      <w:pPr>
        <w:shd w:val="clear" w:color="auto" w:fill="FFFFFF"/>
        <w:jc w:val="left"/>
        <w:textAlignment w:val="baseline"/>
        <w:rPr>
          <w:rFonts w:eastAsia="Times New Roman" w:cs="Times New Roman"/>
          <w:sz w:val="22"/>
          <w:szCs w:val="22"/>
          <w:lang w:val="en-US" w:eastAsia="it-IT"/>
        </w:rPr>
      </w:pPr>
    </w:p>
    <w:p w14:paraId="3623001C" w14:textId="504B4F8E" w:rsidR="00465059" w:rsidRPr="00936527" w:rsidRDefault="005A57D9" w:rsidP="005A57D9">
      <w:pPr>
        <w:shd w:val="clear" w:color="auto" w:fill="FFFFFF"/>
        <w:jc w:val="left"/>
        <w:textAlignment w:val="baseline"/>
        <w:rPr>
          <w:sz w:val="22"/>
          <w:szCs w:val="22"/>
        </w:rPr>
      </w:pPr>
      <w:r>
        <w:rPr>
          <w:sz w:val="22"/>
          <w:szCs w:val="22"/>
        </w:rPr>
        <w:t>En accueillant le nouveau directeur des exploitations, Mathilde Lheureux a expliqué que « l’arrivée de Francesco chez Free2move eSolutions apportera une expertise supplémentaire et une valeur ajoutée, grâce à son expérience internationale et forte, acquise dans des entreprises leaders dans un secteur concurrentiel tel que l’automobile. En outre, la contribution de Francesco sera cruciale pour atteindre nos clients avec nos produits et services, il les aidera à effectuer une transition sans heurt vers l’électrification ».</w:t>
      </w:r>
    </w:p>
    <w:p w14:paraId="15890152" w14:textId="77777777" w:rsidR="00465059" w:rsidRPr="00936527" w:rsidRDefault="00465059" w:rsidP="00F40800">
      <w:pPr>
        <w:shd w:val="clear" w:color="auto" w:fill="FFFFFF"/>
        <w:jc w:val="left"/>
        <w:textAlignment w:val="baseline"/>
        <w:rPr>
          <w:rFonts w:eastAsia="Times New Roman" w:cs="Times New Roman"/>
          <w:sz w:val="22"/>
          <w:szCs w:val="22"/>
          <w:lang w:val="en-US" w:eastAsia="it-IT"/>
        </w:rPr>
      </w:pPr>
    </w:p>
    <w:bookmarkEnd w:id="0"/>
    <w:p w14:paraId="37DA3B81" w14:textId="12A34266" w:rsidR="00C23E9E" w:rsidRPr="00046321" w:rsidRDefault="00781C7B" w:rsidP="00F40800">
      <w:pPr>
        <w:pStyle w:val="xmsonormal"/>
        <w:spacing w:before="0" w:beforeAutospacing="0" w:after="0" w:afterAutospacing="0"/>
        <w:rPr>
          <w:rFonts w:asciiTheme="minorHAnsi" w:hAnsiTheme="minorHAnsi"/>
          <w:sz w:val="22"/>
          <w:szCs w:val="22"/>
        </w:rPr>
      </w:pPr>
      <w:r>
        <w:rPr>
          <w:rFonts w:asciiTheme="minorHAnsi" w:hAnsiTheme="minorHAnsi"/>
          <w:sz w:val="22"/>
          <w:szCs w:val="22"/>
        </w:rPr>
        <w:t>***</w:t>
      </w:r>
    </w:p>
    <w:p w14:paraId="1C3703DF" w14:textId="77777777" w:rsidR="00221DAB" w:rsidRPr="00046321" w:rsidRDefault="00221DAB" w:rsidP="00F40800">
      <w:pPr>
        <w:pStyle w:val="xmsonormal"/>
        <w:spacing w:before="0" w:beforeAutospacing="0" w:after="0" w:afterAutospacing="0"/>
        <w:rPr>
          <w:rFonts w:asciiTheme="minorHAnsi" w:hAnsiTheme="minorHAnsi"/>
          <w:sz w:val="22"/>
          <w:szCs w:val="22"/>
          <w:lang w:val="en-US"/>
        </w:rPr>
      </w:pPr>
    </w:p>
    <w:bookmarkEnd w:id="1"/>
    <w:p w14:paraId="4996E1D4" w14:textId="06FB9135" w:rsidR="00936527" w:rsidRPr="00936527" w:rsidRDefault="00936527" w:rsidP="00936527">
      <w:pPr>
        <w:shd w:val="clear" w:color="auto" w:fill="FFFFFF"/>
        <w:rPr>
          <w:rFonts w:cs="Open Sans"/>
          <w:b/>
          <w:color w:val="00B388"/>
          <w:sz w:val="18"/>
          <w:szCs w:val="18"/>
        </w:rPr>
      </w:pPr>
      <w:r>
        <w:rPr>
          <w:b/>
          <w:color w:val="00B388"/>
          <w:sz w:val="18"/>
          <w:szCs w:val="18"/>
        </w:rPr>
        <w:t>À propos de Free2move eSolutions</w:t>
      </w:r>
    </w:p>
    <w:p w14:paraId="3C6253FD" w14:textId="7BFE58C5" w:rsidR="00936527" w:rsidRPr="00936527" w:rsidRDefault="00936527" w:rsidP="00936527">
      <w:pPr>
        <w:pStyle w:val="NormaleWeb"/>
        <w:shd w:val="clear" w:color="auto" w:fill="FFFFFF"/>
        <w:spacing w:before="0" w:beforeAutospacing="0" w:after="0" w:afterAutospacing="0"/>
        <w:rPr>
          <w:rFonts w:asciiTheme="minorHAnsi" w:eastAsiaTheme="minorHAnsi" w:hAnsiTheme="minorHAnsi" w:cs="Open Sans"/>
          <w:sz w:val="16"/>
          <w:szCs w:val="16"/>
        </w:rPr>
      </w:pPr>
      <w:r>
        <w:rPr>
          <w:rFonts w:asciiTheme="minorHAnsi" w:hAnsiTheme="minorHAnsi"/>
          <w:b/>
          <w:sz w:val="16"/>
          <w:szCs w:val="16"/>
        </w:rPr>
        <w:t>Free2move eSolutions</w:t>
      </w:r>
      <w:r>
        <w:rPr>
          <w:rFonts w:asciiTheme="minorHAnsi" w:hAnsiTheme="minorHAnsi"/>
          <w:sz w:val="16"/>
          <w:szCs w:val="16"/>
        </w:rPr>
        <w:t xml:space="preserve"> est une joint-venture entre Stellantis et NHOA, créée pour soutenir et faciliter la transition vers la mobilité électrique et </w:t>
      </w:r>
      <w:proofErr w:type="gramStart"/>
      <w:r>
        <w:rPr>
          <w:rFonts w:asciiTheme="minorHAnsi" w:hAnsiTheme="minorHAnsi"/>
          <w:sz w:val="16"/>
          <w:szCs w:val="16"/>
        </w:rPr>
        <w:t>avoir</w:t>
      </w:r>
      <w:proofErr w:type="gramEnd"/>
      <w:r>
        <w:rPr>
          <w:rFonts w:asciiTheme="minorHAnsi" w:hAnsiTheme="minorHAnsi"/>
          <w:sz w:val="16"/>
          <w:szCs w:val="16"/>
        </w:rPr>
        <w:t xml:space="preserve"> un rôle actif dans la réalisation d’une mobilité accessible et propre. Pour ce faire, elle met à la disposition d’un large éventail de consommateurs des services innovants et sur mesure qui contribuent à la réduction des émissions </w:t>
      </w:r>
      <w:proofErr w:type="gramStart"/>
      <w:r>
        <w:rPr>
          <w:rFonts w:asciiTheme="minorHAnsi" w:hAnsiTheme="minorHAnsi"/>
          <w:sz w:val="16"/>
          <w:szCs w:val="16"/>
        </w:rPr>
        <w:t xml:space="preserve">de </w:t>
      </w:r>
      <w:r>
        <w:rPr>
          <w:rStyle w:val="normaltextrun"/>
          <w:rFonts w:asciiTheme="minorHAnsi" w:hAnsiTheme="minorHAnsi"/>
          <w:color w:val="000000"/>
          <w:sz w:val="16"/>
          <w:szCs w:val="16"/>
        </w:rPr>
        <w:t xml:space="preserve"> CO</w:t>
      </w:r>
      <w:r>
        <w:rPr>
          <w:rStyle w:val="normaltextrun"/>
          <w:rFonts w:asciiTheme="minorHAnsi" w:hAnsiTheme="minorHAnsi"/>
          <w:color w:val="000000"/>
          <w:sz w:val="16"/>
          <w:szCs w:val="16"/>
          <w:vertAlign w:val="subscript"/>
        </w:rPr>
        <w:t>2</w:t>
      </w:r>
      <w:proofErr w:type="gramEnd"/>
      <w:r>
        <w:rPr>
          <w:rFonts w:asciiTheme="minorHAnsi" w:hAnsiTheme="minorHAnsi"/>
          <w:sz w:val="16"/>
          <w:szCs w:val="16"/>
        </w:rPr>
        <w:t>.</w:t>
      </w:r>
    </w:p>
    <w:p w14:paraId="233CDFD0" w14:textId="1239A96C" w:rsidR="00936527" w:rsidRPr="00936527" w:rsidRDefault="00936527" w:rsidP="00936527">
      <w:pPr>
        <w:shd w:val="clear" w:color="auto" w:fill="FFFFFF"/>
        <w:rPr>
          <w:rFonts w:cs="Open Sans"/>
        </w:rPr>
      </w:pPr>
      <w:r>
        <w:t xml:space="preserve">Rendez-nous visite sur notre site </w:t>
      </w:r>
      <w:proofErr w:type="gramStart"/>
      <w:r>
        <w:t>web:</w:t>
      </w:r>
      <w:proofErr w:type="gramEnd"/>
      <w:r>
        <w:t> </w:t>
      </w:r>
      <w:hyperlink r:id="rId11" w:history="1">
        <w:r>
          <w:rPr>
            <w:rStyle w:val="Collegamentoipertestuale"/>
          </w:rPr>
          <w:t>www.esolutions.free2move.com/​</w:t>
        </w:r>
      </w:hyperlink>
    </w:p>
    <w:p w14:paraId="7162EC4D" w14:textId="77777777" w:rsidR="00936527" w:rsidRPr="00936527" w:rsidRDefault="00936527" w:rsidP="00936527">
      <w:pPr>
        <w:rPr>
          <w:rFonts w:cs="Open Sans"/>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936527" w:rsidRPr="00936527" w14:paraId="57CB4185" w14:textId="77777777" w:rsidTr="00461779">
        <w:trPr>
          <w:trHeight w:val="454"/>
        </w:trPr>
        <w:tc>
          <w:tcPr>
            <w:tcW w:w="610" w:type="dxa"/>
          </w:tcPr>
          <w:p w14:paraId="7B103995" w14:textId="77777777" w:rsidR="00936527" w:rsidRPr="00936527" w:rsidRDefault="00936527" w:rsidP="00461779">
            <w:pPr>
              <w:textAlignment w:val="baseline"/>
              <w:rPr>
                <w:rFonts w:eastAsia="Times New Roman" w:cs="Open Sans"/>
                <w:color w:val="073763"/>
              </w:rPr>
            </w:pPr>
            <w:r>
              <w:rPr>
                <w:noProof/>
                <w:color w:val="073763"/>
              </w:rPr>
              <w:drawing>
                <wp:inline distT="0" distB="0" distL="0" distR="0" wp14:anchorId="7FAD758B" wp14:editId="3C8342AB">
                  <wp:extent cx="247650" cy="247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387E13D2" w14:textId="77777777" w:rsidR="00936527" w:rsidRPr="00936527" w:rsidRDefault="00000000" w:rsidP="00461779">
            <w:pPr>
              <w:shd w:val="clear" w:color="auto" w:fill="FFFFFF"/>
              <w:textAlignment w:val="baseline"/>
              <w:rPr>
                <w:rFonts w:eastAsia="Times New Roman" w:cs="Open Sans"/>
                <w:color w:val="073763"/>
              </w:rPr>
            </w:pPr>
            <w:hyperlink r:id="rId13" w:history="1">
              <w:r w:rsidR="00766560">
                <w:rPr>
                  <w:rStyle w:val="Collegamentoipertestuale"/>
                </w:rPr>
                <w:t>Suivez-nous sur LinkedIn</w:t>
              </w:r>
            </w:hyperlink>
          </w:p>
        </w:tc>
      </w:tr>
      <w:tr w:rsidR="00936527" w:rsidRPr="00936527" w14:paraId="655D37F4" w14:textId="77777777" w:rsidTr="00461779">
        <w:trPr>
          <w:trHeight w:val="454"/>
        </w:trPr>
        <w:tc>
          <w:tcPr>
            <w:tcW w:w="610" w:type="dxa"/>
          </w:tcPr>
          <w:p w14:paraId="2B9D6A2D" w14:textId="77777777" w:rsidR="00936527" w:rsidRPr="00936527" w:rsidRDefault="00936527" w:rsidP="00461779">
            <w:pPr>
              <w:textAlignment w:val="baseline"/>
              <w:rPr>
                <w:rFonts w:eastAsia="Times New Roman" w:cs="Open Sans"/>
                <w:color w:val="073763"/>
              </w:rPr>
            </w:pPr>
            <w:r>
              <w:rPr>
                <w:noProof/>
                <w:color w:val="073763"/>
              </w:rPr>
              <w:drawing>
                <wp:inline distT="0" distB="0" distL="0" distR="0" wp14:anchorId="12A166A0" wp14:editId="54EACD0F">
                  <wp:extent cx="250812" cy="248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50FF188A" w14:textId="77777777" w:rsidR="00936527" w:rsidRPr="00936527" w:rsidRDefault="00000000" w:rsidP="00461779">
            <w:pPr>
              <w:shd w:val="clear" w:color="auto" w:fill="FFFFFF"/>
              <w:textAlignment w:val="baseline"/>
              <w:rPr>
                <w:rFonts w:eastAsia="Times New Roman" w:cs="Open Sans"/>
                <w:color w:val="073763"/>
              </w:rPr>
            </w:pPr>
            <w:hyperlink r:id="rId15" w:history="1">
              <w:r w:rsidR="00766560">
                <w:t xml:space="preserve"> </w:t>
              </w:r>
              <w:r w:rsidR="00766560">
                <w:rPr>
                  <w:rStyle w:val="Collegamentoipertestuale"/>
                </w:rPr>
                <w:t>Suivez-nous sur Facebook</w:t>
              </w:r>
            </w:hyperlink>
          </w:p>
        </w:tc>
      </w:tr>
      <w:tr w:rsidR="00936527" w:rsidRPr="00936527" w14:paraId="304F7DC5" w14:textId="77777777" w:rsidTr="00461779">
        <w:trPr>
          <w:trHeight w:val="454"/>
        </w:trPr>
        <w:tc>
          <w:tcPr>
            <w:tcW w:w="610" w:type="dxa"/>
          </w:tcPr>
          <w:p w14:paraId="443872F8" w14:textId="77777777" w:rsidR="00936527" w:rsidRPr="00936527" w:rsidRDefault="00936527" w:rsidP="00461779">
            <w:pPr>
              <w:textAlignment w:val="baseline"/>
              <w:rPr>
                <w:rFonts w:eastAsia="Times New Roman" w:cs="Open Sans"/>
                <w:noProof/>
                <w:color w:val="073763"/>
              </w:rPr>
            </w:pPr>
            <w:r>
              <w:rPr>
                <w:noProof/>
                <w:color w:val="073763"/>
              </w:rPr>
              <w:drawing>
                <wp:inline distT="0" distB="0" distL="0" distR="0" wp14:anchorId="4EC9967C" wp14:editId="269EEB50">
                  <wp:extent cx="247604" cy="248400"/>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449F5A14" w14:textId="77777777" w:rsidR="00936527" w:rsidRPr="00936527" w:rsidRDefault="00000000" w:rsidP="00461779">
            <w:pPr>
              <w:shd w:val="clear" w:color="auto" w:fill="FFFFFF"/>
              <w:textAlignment w:val="baseline"/>
              <w:rPr>
                <w:rFonts w:cs="Open Sans"/>
              </w:rPr>
            </w:pPr>
            <w:hyperlink r:id="rId17" w:history="1">
              <w:r w:rsidR="00766560">
                <w:rPr>
                  <w:rStyle w:val="Collegamentoipertestuale"/>
                </w:rPr>
                <w:t>Suivez-nous sur Instagram</w:t>
              </w:r>
            </w:hyperlink>
          </w:p>
        </w:tc>
      </w:tr>
      <w:tr w:rsidR="00936527" w:rsidRPr="00936527" w14:paraId="0C99471D" w14:textId="77777777" w:rsidTr="00461779">
        <w:trPr>
          <w:trHeight w:val="454"/>
        </w:trPr>
        <w:tc>
          <w:tcPr>
            <w:tcW w:w="610" w:type="dxa"/>
          </w:tcPr>
          <w:p w14:paraId="7498B37F" w14:textId="77777777" w:rsidR="00936527" w:rsidRPr="00936527" w:rsidRDefault="00936527" w:rsidP="00461779">
            <w:pPr>
              <w:textAlignment w:val="baseline"/>
              <w:rPr>
                <w:rFonts w:eastAsia="Times New Roman" w:cs="Open Sans"/>
                <w:color w:val="073763"/>
              </w:rPr>
            </w:pPr>
            <w:r>
              <w:rPr>
                <w:noProof/>
                <w:color w:val="073763"/>
              </w:rPr>
              <w:drawing>
                <wp:inline distT="0" distB="0" distL="0" distR="0" wp14:anchorId="39B634DA" wp14:editId="1E167267">
                  <wp:extent cx="248400"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212B138A" w14:textId="77777777" w:rsidR="00936527" w:rsidRPr="00936527" w:rsidRDefault="00000000" w:rsidP="00461779">
            <w:pPr>
              <w:textAlignment w:val="baseline"/>
              <w:rPr>
                <w:rFonts w:eastAsia="Times New Roman" w:cs="Open Sans"/>
                <w:color w:val="073763"/>
              </w:rPr>
            </w:pPr>
            <w:hyperlink r:id="rId19" w:history="1">
              <w:r w:rsidR="00766560">
                <w:t xml:space="preserve"> </w:t>
              </w:r>
              <w:r w:rsidR="00766560">
                <w:rPr>
                  <w:rStyle w:val="Collegamentoipertestuale"/>
                </w:rPr>
                <w:t>Suivez-nous sur YouTube</w:t>
              </w:r>
            </w:hyperlink>
          </w:p>
        </w:tc>
      </w:tr>
    </w:tbl>
    <w:p w14:paraId="6F49DCED" w14:textId="77777777" w:rsidR="00936527" w:rsidRPr="00936527" w:rsidRDefault="00936527" w:rsidP="00936527">
      <w:pPr>
        <w:shd w:val="clear" w:color="auto" w:fill="FFFFFF"/>
        <w:textAlignment w:val="baseline"/>
        <w:rPr>
          <w:rFonts w:eastAsia="Times New Roman" w:cs="Open Sans"/>
          <w:color w:val="073763"/>
        </w:rPr>
      </w:pPr>
      <w:r>
        <w:rPr>
          <w:b/>
          <w:bCs/>
          <w:color w:val="000000"/>
          <w:bdr w:val="none" w:sz="0" w:space="0" w:color="auto" w:frame="1"/>
        </w:rPr>
        <w:t>Détails de contact</w:t>
      </w:r>
    </w:p>
    <w:p w14:paraId="6DE9DD76" w14:textId="77777777" w:rsidR="006341E0" w:rsidRDefault="006341E0" w:rsidP="006341E0">
      <w:pPr>
        <w:shd w:val="clear" w:color="auto" w:fill="FFFFFF"/>
        <w:jc w:val="left"/>
        <w:textAlignment w:val="baseline"/>
        <w:rPr>
          <w:rFonts w:eastAsia="Times New Roman" w:cs="Open Sans"/>
          <w:color w:val="000000"/>
          <w:lang w:eastAsia="it-IT"/>
        </w:rPr>
      </w:pPr>
      <w:bookmarkStart w:id="2" w:name="_Hlk128399321"/>
      <w:r>
        <w:rPr>
          <w:rFonts w:eastAsia="Times New Roman" w:cs="Open Sans"/>
          <w:color w:val="000000"/>
          <w:lang w:eastAsia="it-IT"/>
        </w:rPr>
        <w:t>Marco Belletti, +39 334 6004837, </w:t>
      </w:r>
      <w:hyperlink r:id="rId20" w:tgtFrame="_blank" w:history="1">
        <w:r>
          <w:rPr>
            <w:rStyle w:val="Collegamentoipertestuale"/>
            <w:rFonts w:eastAsia="Times New Roman" w:cs="Open Sans"/>
            <w:lang w:eastAsia="it-IT"/>
          </w:rPr>
          <w:t>marco.belletti@f2m-esolutions.com</w:t>
        </w:r>
      </w:hyperlink>
    </w:p>
    <w:p w14:paraId="3FE1EEA1" w14:textId="77777777" w:rsidR="006341E0" w:rsidRDefault="006341E0" w:rsidP="006341E0">
      <w:pPr>
        <w:shd w:val="clear" w:color="auto" w:fill="FFFFFF"/>
        <w:jc w:val="left"/>
        <w:textAlignment w:val="baseline"/>
        <w:rPr>
          <w:rFonts w:eastAsia="Times New Roman" w:cs="Open Sans"/>
          <w:color w:val="000000"/>
          <w:lang w:eastAsia="it-IT"/>
        </w:rPr>
      </w:pPr>
      <w:bookmarkStart w:id="3" w:name="_Hlk128399287"/>
      <w:r>
        <w:rPr>
          <w:rFonts w:eastAsia="Times New Roman" w:cs="Open Sans"/>
          <w:color w:val="000000"/>
          <w:lang w:eastAsia="it-IT"/>
        </w:rPr>
        <w:t xml:space="preserve">Elisa </w:t>
      </w:r>
      <w:proofErr w:type="spellStart"/>
      <w:r>
        <w:rPr>
          <w:rFonts w:eastAsia="Times New Roman" w:cs="Open Sans"/>
          <w:color w:val="000000"/>
          <w:lang w:eastAsia="it-IT"/>
        </w:rPr>
        <w:t>Boggio</w:t>
      </w:r>
      <w:proofErr w:type="spellEnd"/>
      <w:r>
        <w:rPr>
          <w:rFonts w:eastAsia="Times New Roman" w:cs="Open Sans"/>
          <w:color w:val="000000"/>
          <w:lang w:eastAsia="it-IT"/>
        </w:rPr>
        <w:t xml:space="preserve">, +39 334 6191020, </w:t>
      </w:r>
      <w:hyperlink r:id="rId21" w:history="1">
        <w:r>
          <w:rPr>
            <w:rStyle w:val="Collegamentoipertestuale"/>
            <w:rFonts w:eastAsia="Times New Roman" w:cs="Open Sans"/>
            <w:lang w:eastAsia="it-IT"/>
          </w:rPr>
          <w:t>elisa.boggio@f2m-esolutions.com</w:t>
        </w:r>
      </w:hyperlink>
    </w:p>
    <w:bookmarkEnd w:id="3"/>
    <w:p w14:paraId="598C6C94" w14:textId="77777777" w:rsidR="006341E0" w:rsidRDefault="006341E0" w:rsidP="006341E0">
      <w:pPr>
        <w:shd w:val="clear" w:color="auto" w:fill="FFFFFF"/>
        <w:jc w:val="left"/>
        <w:textAlignment w:val="baseline"/>
        <w:rPr>
          <w:rFonts w:eastAsia="Times New Roman" w:cs="Open Sans"/>
          <w:color w:val="073763"/>
          <w:lang w:eastAsia="it-IT"/>
        </w:rPr>
      </w:pPr>
      <w:r>
        <w:rPr>
          <w:rFonts w:eastAsia="Times New Roman" w:cs="Open Sans"/>
          <w:color w:val="000000"/>
          <w:lang w:eastAsia="it-IT"/>
        </w:rPr>
        <w:t xml:space="preserve">Natalia </w:t>
      </w:r>
      <w:proofErr w:type="spellStart"/>
      <w:r>
        <w:rPr>
          <w:rFonts w:eastAsia="Times New Roman" w:cs="Open Sans"/>
          <w:color w:val="000000"/>
          <w:lang w:eastAsia="it-IT"/>
        </w:rPr>
        <w:t>Helueni</w:t>
      </w:r>
      <w:proofErr w:type="spellEnd"/>
      <w:r>
        <w:rPr>
          <w:rFonts w:eastAsia="Times New Roman" w:cs="Open Sans"/>
          <w:color w:val="000000"/>
          <w:lang w:eastAsia="it-IT"/>
        </w:rPr>
        <w:t>, +39 333 2148455, </w:t>
      </w:r>
      <w:hyperlink r:id="rId22" w:history="1">
        <w:r>
          <w:rPr>
            <w:rStyle w:val="Collegamentoipertestuale"/>
            <w:rFonts w:eastAsia="Times New Roman" w:cs="Open Sans"/>
            <w:lang w:eastAsia="it-IT"/>
          </w:rPr>
          <w:t>natalia.helueni@f2m-esolutions.com</w:t>
        </w:r>
      </w:hyperlink>
      <w:bookmarkEnd w:id="2"/>
    </w:p>
    <w:p w14:paraId="4E92F6D7" w14:textId="537C9841" w:rsidR="00E3340C" w:rsidRPr="00936527" w:rsidRDefault="00E3340C" w:rsidP="006341E0">
      <w:pPr>
        <w:shd w:val="clear" w:color="auto" w:fill="FFFFFF"/>
        <w:jc w:val="left"/>
        <w:textAlignment w:val="baseline"/>
        <w:rPr>
          <w:rFonts w:cs="Open Sans"/>
        </w:rPr>
      </w:pPr>
    </w:p>
    <w:sectPr w:rsidR="00E3340C" w:rsidRPr="00936527" w:rsidSect="00FA0107">
      <w:headerReference w:type="even" r:id="rId23"/>
      <w:headerReference w:type="default" r:id="rId24"/>
      <w:footerReference w:type="even" r:id="rId25"/>
      <w:footerReference w:type="default" r:id="rId26"/>
      <w:headerReference w:type="first" r:id="rId27"/>
      <w:footerReference w:type="first" r:id="rId28"/>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1ABC" w14:textId="77777777" w:rsidR="009224E0" w:rsidRDefault="009224E0" w:rsidP="00881F66">
      <w:r>
        <w:separator/>
      </w:r>
    </w:p>
  </w:endnote>
  <w:endnote w:type="continuationSeparator" w:id="0">
    <w:p w14:paraId="4325C97F" w14:textId="77777777" w:rsidR="009224E0" w:rsidRDefault="009224E0"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w:altName w:val="Calibri"/>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 Pro W3">
    <w:altName w:val="MS Gothic"/>
    <w:panose1 w:val="00000000000000000000"/>
    <w:charset w:val="80"/>
    <w:family w:val="auto"/>
    <w:notTrueType/>
    <w:pitch w:val="variable"/>
    <w:sig w:usb0="00000000"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40F" w14:textId="77777777" w:rsidR="00E557C8" w:rsidRDefault="00E557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COMMUNIQUÉ DE PRESSE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88B3" w14:textId="77777777" w:rsidR="00E557C8" w:rsidRDefault="00E557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9F0F6" w14:textId="77777777" w:rsidR="009224E0" w:rsidRDefault="009224E0" w:rsidP="00881F66">
      <w:r>
        <w:separator/>
      </w:r>
    </w:p>
  </w:footnote>
  <w:footnote w:type="continuationSeparator" w:id="0">
    <w:p w14:paraId="0BB00D57" w14:textId="77777777" w:rsidR="009224E0" w:rsidRDefault="009224E0"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A662" w14:textId="77777777" w:rsidR="00E557C8" w:rsidRDefault="00E557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72A803E7" w:rsidR="00881F66" w:rsidRDefault="00C23E9E" w:rsidP="00824E36">
    <w:pPr>
      <w:pStyle w:val="Intestazione"/>
      <w:jc w:val="center"/>
    </w:pPr>
    <w:r>
      <w:rPr>
        <w:noProof/>
      </w:rP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EDC9" w14:textId="77777777" w:rsidR="00E557C8" w:rsidRDefault="00E557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5391"/>
    <w:multiLevelType w:val="hybridMultilevel"/>
    <w:tmpl w:val="B08462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2336A"/>
    <w:multiLevelType w:val="multilevel"/>
    <w:tmpl w:val="C52A5DC8"/>
    <w:lvl w:ilvl="0">
      <w:start w:val="1"/>
      <w:numFmt w:val="bullet"/>
      <w:pStyle w:val="Rientro"/>
      <w:lvlText w:val=""/>
      <w:lvlJc w:val="left"/>
      <w:pPr>
        <w:ind w:left="2139" w:hanging="360"/>
      </w:pPr>
      <w:rPr>
        <w:rFonts w:ascii="Symbol" w:hAnsi="Symbol" w:hint="default"/>
      </w:rPr>
    </w:lvl>
    <w:lvl w:ilvl="1">
      <w:start w:val="1"/>
      <w:numFmt w:val="bullet"/>
      <w:lvlText w:val="o"/>
      <w:lvlJc w:val="left"/>
      <w:pPr>
        <w:ind w:left="2859" w:hanging="360"/>
      </w:pPr>
      <w:rPr>
        <w:rFonts w:ascii="Courier New" w:hAnsi="Courier New" w:cs="Times New Roman"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cs="Times New Roman"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cs="Times New Roman" w:hint="default"/>
      </w:rPr>
    </w:lvl>
    <w:lvl w:ilvl="8">
      <w:start w:val="1"/>
      <w:numFmt w:val="bullet"/>
      <w:lvlText w:val=""/>
      <w:lvlJc w:val="left"/>
      <w:pPr>
        <w:ind w:left="7899" w:hanging="360"/>
      </w:pPr>
      <w:rPr>
        <w:rFonts w:ascii="Wingdings" w:hAnsi="Wingdings" w:hint="default"/>
      </w:rPr>
    </w:lvl>
  </w:abstractNum>
  <w:abstractNum w:abstractNumId="4"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E018E1"/>
    <w:multiLevelType w:val="hybridMultilevel"/>
    <w:tmpl w:val="BAD2A9A4"/>
    <w:lvl w:ilvl="0" w:tplc="DF9E5072">
      <w:numFmt w:val="bullet"/>
      <w:lvlText w:val="-"/>
      <w:lvlJc w:val="left"/>
      <w:pPr>
        <w:ind w:left="720" w:hanging="360"/>
      </w:pPr>
      <w:rPr>
        <w:rFonts w:ascii="Calibri" w:eastAsia="Arial"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12477385">
    <w:abstractNumId w:val="4"/>
  </w:num>
  <w:num w:numId="2" w16cid:durableId="997534372">
    <w:abstractNumId w:val="4"/>
  </w:num>
  <w:num w:numId="3" w16cid:durableId="1267234082">
    <w:abstractNumId w:val="2"/>
  </w:num>
  <w:num w:numId="4" w16cid:durableId="2038969998">
    <w:abstractNumId w:val="0"/>
  </w:num>
  <w:num w:numId="5" w16cid:durableId="1531994345">
    <w:abstractNumId w:val="5"/>
  </w:num>
  <w:num w:numId="6" w16cid:durableId="295452572">
    <w:abstractNumId w:val="3"/>
  </w:num>
  <w:num w:numId="7" w16cid:durableId="1579557225">
    <w:abstractNumId w:val="1"/>
  </w:num>
  <w:num w:numId="8" w16cid:durableId="793330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05C07"/>
    <w:rsid w:val="00012668"/>
    <w:rsid w:val="000205B3"/>
    <w:rsid w:val="00030C1F"/>
    <w:rsid w:val="00033E1A"/>
    <w:rsid w:val="00040203"/>
    <w:rsid w:val="0004190F"/>
    <w:rsid w:val="00046321"/>
    <w:rsid w:val="00053541"/>
    <w:rsid w:val="000664AB"/>
    <w:rsid w:val="00067C12"/>
    <w:rsid w:val="00072F51"/>
    <w:rsid w:val="0007766B"/>
    <w:rsid w:val="000831F5"/>
    <w:rsid w:val="0009285C"/>
    <w:rsid w:val="00097921"/>
    <w:rsid w:val="000D453E"/>
    <w:rsid w:val="000E3C87"/>
    <w:rsid w:val="000E4B07"/>
    <w:rsid w:val="000E534C"/>
    <w:rsid w:val="00111F8C"/>
    <w:rsid w:val="00122BF7"/>
    <w:rsid w:val="00126D02"/>
    <w:rsid w:val="001525DE"/>
    <w:rsid w:val="0016021B"/>
    <w:rsid w:val="00170B6D"/>
    <w:rsid w:val="00181E9A"/>
    <w:rsid w:val="00184C47"/>
    <w:rsid w:val="001920AD"/>
    <w:rsid w:val="00193EAC"/>
    <w:rsid w:val="001A2FFC"/>
    <w:rsid w:val="001A3272"/>
    <w:rsid w:val="001B1711"/>
    <w:rsid w:val="001C174B"/>
    <w:rsid w:val="001C324C"/>
    <w:rsid w:val="001D4C77"/>
    <w:rsid w:val="001F5E6C"/>
    <w:rsid w:val="00203C8B"/>
    <w:rsid w:val="00203DA0"/>
    <w:rsid w:val="0021215B"/>
    <w:rsid w:val="00212754"/>
    <w:rsid w:val="00213E82"/>
    <w:rsid w:val="00221DAB"/>
    <w:rsid w:val="002253CA"/>
    <w:rsid w:val="00231F87"/>
    <w:rsid w:val="0023609D"/>
    <w:rsid w:val="00236BB0"/>
    <w:rsid w:val="00242627"/>
    <w:rsid w:val="0024698E"/>
    <w:rsid w:val="0025122F"/>
    <w:rsid w:val="002568E7"/>
    <w:rsid w:val="0026135A"/>
    <w:rsid w:val="002727A9"/>
    <w:rsid w:val="002729E9"/>
    <w:rsid w:val="00275F43"/>
    <w:rsid w:val="002828B3"/>
    <w:rsid w:val="002834B2"/>
    <w:rsid w:val="002D2540"/>
    <w:rsid w:val="002D32B1"/>
    <w:rsid w:val="002F365D"/>
    <w:rsid w:val="002F4FC4"/>
    <w:rsid w:val="003037FE"/>
    <w:rsid w:val="00312C02"/>
    <w:rsid w:val="00331CC4"/>
    <w:rsid w:val="00341C05"/>
    <w:rsid w:val="00350600"/>
    <w:rsid w:val="00365B6C"/>
    <w:rsid w:val="003663F1"/>
    <w:rsid w:val="00367EE6"/>
    <w:rsid w:val="0037095C"/>
    <w:rsid w:val="00373628"/>
    <w:rsid w:val="00373DBC"/>
    <w:rsid w:val="00376F9A"/>
    <w:rsid w:val="0037705E"/>
    <w:rsid w:val="00391027"/>
    <w:rsid w:val="00395345"/>
    <w:rsid w:val="00396489"/>
    <w:rsid w:val="003A3BA5"/>
    <w:rsid w:val="003A4DEE"/>
    <w:rsid w:val="003A7FA1"/>
    <w:rsid w:val="003B4427"/>
    <w:rsid w:val="003B5908"/>
    <w:rsid w:val="003D2182"/>
    <w:rsid w:val="003E3B65"/>
    <w:rsid w:val="003E6ACF"/>
    <w:rsid w:val="003F3639"/>
    <w:rsid w:val="004007CB"/>
    <w:rsid w:val="00400E93"/>
    <w:rsid w:val="00407E95"/>
    <w:rsid w:val="0041183C"/>
    <w:rsid w:val="00413B6C"/>
    <w:rsid w:val="00432DFD"/>
    <w:rsid w:val="0043543E"/>
    <w:rsid w:val="004377DC"/>
    <w:rsid w:val="0044143D"/>
    <w:rsid w:val="004432A0"/>
    <w:rsid w:val="00451C6D"/>
    <w:rsid w:val="00453542"/>
    <w:rsid w:val="00461BC8"/>
    <w:rsid w:val="00462422"/>
    <w:rsid w:val="00464681"/>
    <w:rsid w:val="00465059"/>
    <w:rsid w:val="004811D3"/>
    <w:rsid w:val="00491ABE"/>
    <w:rsid w:val="00494810"/>
    <w:rsid w:val="004A29E8"/>
    <w:rsid w:val="004B0B0B"/>
    <w:rsid w:val="004B1158"/>
    <w:rsid w:val="004C0CE7"/>
    <w:rsid w:val="004C7EB0"/>
    <w:rsid w:val="004E1520"/>
    <w:rsid w:val="004F1097"/>
    <w:rsid w:val="004F1737"/>
    <w:rsid w:val="004F6792"/>
    <w:rsid w:val="0050321E"/>
    <w:rsid w:val="0050661C"/>
    <w:rsid w:val="00515D6B"/>
    <w:rsid w:val="0055170B"/>
    <w:rsid w:val="00552B36"/>
    <w:rsid w:val="00557786"/>
    <w:rsid w:val="00567E0E"/>
    <w:rsid w:val="005833C2"/>
    <w:rsid w:val="005958DE"/>
    <w:rsid w:val="00595EE9"/>
    <w:rsid w:val="005A4806"/>
    <w:rsid w:val="005A57D9"/>
    <w:rsid w:val="005A5F2A"/>
    <w:rsid w:val="005A6CBE"/>
    <w:rsid w:val="005B42CB"/>
    <w:rsid w:val="005D1B7A"/>
    <w:rsid w:val="005D6F7B"/>
    <w:rsid w:val="005D7F76"/>
    <w:rsid w:val="005E2238"/>
    <w:rsid w:val="005F101C"/>
    <w:rsid w:val="00601065"/>
    <w:rsid w:val="006117C6"/>
    <w:rsid w:val="00616E32"/>
    <w:rsid w:val="006175DD"/>
    <w:rsid w:val="00620415"/>
    <w:rsid w:val="006341E0"/>
    <w:rsid w:val="00635491"/>
    <w:rsid w:val="00646A63"/>
    <w:rsid w:val="00656293"/>
    <w:rsid w:val="0066095F"/>
    <w:rsid w:val="00670429"/>
    <w:rsid w:val="006811E7"/>
    <w:rsid w:val="0069271E"/>
    <w:rsid w:val="006A07D9"/>
    <w:rsid w:val="006A37DE"/>
    <w:rsid w:val="006B655F"/>
    <w:rsid w:val="006C05BA"/>
    <w:rsid w:val="006C1EFC"/>
    <w:rsid w:val="006C489B"/>
    <w:rsid w:val="006C7ED3"/>
    <w:rsid w:val="006D2D98"/>
    <w:rsid w:val="006D7CCF"/>
    <w:rsid w:val="0070124E"/>
    <w:rsid w:val="00703500"/>
    <w:rsid w:val="007070E7"/>
    <w:rsid w:val="0072432E"/>
    <w:rsid w:val="0072630E"/>
    <w:rsid w:val="007433E5"/>
    <w:rsid w:val="00743FDD"/>
    <w:rsid w:val="00754D6A"/>
    <w:rsid w:val="00763A15"/>
    <w:rsid w:val="00766560"/>
    <w:rsid w:val="00767DD7"/>
    <w:rsid w:val="00771BC2"/>
    <w:rsid w:val="00776011"/>
    <w:rsid w:val="00781C7B"/>
    <w:rsid w:val="00784C52"/>
    <w:rsid w:val="007A2C6E"/>
    <w:rsid w:val="007A317B"/>
    <w:rsid w:val="007A4965"/>
    <w:rsid w:val="007A5480"/>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65890"/>
    <w:rsid w:val="00873DA0"/>
    <w:rsid w:val="00876B2B"/>
    <w:rsid w:val="00881F66"/>
    <w:rsid w:val="008860D9"/>
    <w:rsid w:val="0089036D"/>
    <w:rsid w:val="008B11EB"/>
    <w:rsid w:val="008B3D92"/>
    <w:rsid w:val="008B5053"/>
    <w:rsid w:val="008C3FC3"/>
    <w:rsid w:val="008C61B8"/>
    <w:rsid w:val="008F181C"/>
    <w:rsid w:val="0090014A"/>
    <w:rsid w:val="00902D1E"/>
    <w:rsid w:val="00903589"/>
    <w:rsid w:val="00904A56"/>
    <w:rsid w:val="00917DB2"/>
    <w:rsid w:val="009224E0"/>
    <w:rsid w:val="009326B4"/>
    <w:rsid w:val="0093609A"/>
    <w:rsid w:val="00936527"/>
    <w:rsid w:val="00955CAA"/>
    <w:rsid w:val="00960426"/>
    <w:rsid w:val="009708FB"/>
    <w:rsid w:val="0097531B"/>
    <w:rsid w:val="0097695A"/>
    <w:rsid w:val="009777E7"/>
    <w:rsid w:val="0098132F"/>
    <w:rsid w:val="00995B16"/>
    <w:rsid w:val="00997122"/>
    <w:rsid w:val="00997733"/>
    <w:rsid w:val="009A0B8B"/>
    <w:rsid w:val="009B0F40"/>
    <w:rsid w:val="009B11E6"/>
    <w:rsid w:val="009B4E90"/>
    <w:rsid w:val="009F1670"/>
    <w:rsid w:val="009F6194"/>
    <w:rsid w:val="00A04E0B"/>
    <w:rsid w:val="00A063EE"/>
    <w:rsid w:val="00A074C1"/>
    <w:rsid w:val="00A2499F"/>
    <w:rsid w:val="00A253DC"/>
    <w:rsid w:val="00A304CE"/>
    <w:rsid w:val="00A337C2"/>
    <w:rsid w:val="00A40B4E"/>
    <w:rsid w:val="00A6131A"/>
    <w:rsid w:val="00A70453"/>
    <w:rsid w:val="00A71E38"/>
    <w:rsid w:val="00A7555E"/>
    <w:rsid w:val="00A856F9"/>
    <w:rsid w:val="00A874E0"/>
    <w:rsid w:val="00AA4ED6"/>
    <w:rsid w:val="00AB06A5"/>
    <w:rsid w:val="00AB1777"/>
    <w:rsid w:val="00AB489F"/>
    <w:rsid w:val="00AB49CC"/>
    <w:rsid w:val="00AF34B6"/>
    <w:rsid w:val="00AF4376"/>
    <w:rsid w:val="00AF644F"/>
    <w:rsid w:val="00B04DB6"/>
    <w:rsid w:val="00B25F1A"/>
    <w:rsid w:val="00B31984"/>
    <w:rsid w:val="00B33D76"/>
    <w:rsid w:val="00B4268F"/>
    <w:rsid w:val="00B53104"/>
    <w:rsid w:val="00B56D51"/>
    <w:rsid w:val="00B67F8B"/>
    <w:rsid w:val="00B773F0"/>
    <w:rsid w:val="00B847B4"/>
    <w:rsid w:val="00B85EAA"/>
    <w:rsid w:val="00B87899"/>
    <w:rsid w:val="00B903A3"/>
    <w:rsid w:val="00B91F87"/>
    <w:rsid w:val="00B93C13"/>
    <w:rsid w:val="00BB2EBD"/>
    <w:rsid w:val="00BB59E6"/>
    <w:rsid w:val="00BB75DB"/>
    <w:rsid w:val="00BC1ECD"/>
    <w:rsid w:val="00BC6A1D"/>
    <w:rsid w:val="00BD3CA6"/>
    <w:rsid w:val="00BD4BFD"/>
    <w:rsid w:val="00BF7174"/>
    <w:rsid w:val="00C0056E"/>
    <w:rsid w:val="00C0498F"/>
    <w:rsid w:val="00C12F4F"/>
    <w:rsid w:val="00C13BC3"/>
    <w:rsid w:val="00C1562D"/>
    <w:rsid w:val="00C166B0"/>
    <w:rsid w:val="00C23E9E"/>
    <w:rsid w:val="00C241F8"/>
    <w:rsid w:val="00C25C82"/>
    <w:rsid w:val="00C51283"/>
    <w:rsid w:val="00C537E5"/>
    <w:rsid w:val="00C5497D"/>
    <w:rsid w:val="00C71409"/>
    <w:rsid w:val="00C71F3B"/>
    <w:rsid w:val="00C8044E"/>
    <w:rsid w:val="00C804B2"/>
    <w:rsid w:val="00C805F6"/>
    <w:rsid w:val="00C909ED"/>
    <w:rsid w:val="00CA3007"/>
    <w:rsid w:val="00CB38A9"/>
    <w:rsid w:val="00CC0003"/>
    <w:rsid w:val="00CC29CD"/>
    <w:rsid w:val="00CC35FA"/>
    <w:rsid w:val="00CC6163"/>
    <w:rsid w:val="00CD4734"/>
    <w:rsid w:val="00CD6BF2"/>
    <w:rsid w:val="00CE01F8"/>
    <w:rsid w:val="00CE561D"/>
    <w:rsid w:val="00CF1DBC"/>
    <w:rsid w:val="00D031FA"/>
    <w:rsid w:val="00D0379F"/>
    <w:rsid w:val="00D17D07"/>
    <w:rsid w:val="00D26AD5"/>
    <w:rsid w:val="00D279F7"/>
    <w:rsid w:val="00D35134"/>
    <w:rsid w:val="00D35E21"/>
    <w:rsid w:val="00D4425A"/>
    <w:rsid w:val="00D53EBD"/>
    <w:rsid w:val="00D5603C"/>
    <w:rsid w:val="00D637E3"/>
    <w:rsid w:val="00D65228"/>
    <w:rsid w:val="00D75FA9"/>
    <w:rsid w:val="00D760A5"/>
    <w:rsid w:val="00D843D2"/>
    <w:rsid w:val="00D900A1"/>
    <w:rsid w:val="00D9016B"/>
    <w:rsid w:val="00D94199"/>
    <w:rsid w:val="00D96735"/>
    <w:rsid w:val="00D97089"/>
    <w:rsid w:val="00DB1C60"/>
    <w:rsid w:val="00DF454E"/>
    <w:rsid w:val="00DF50DB"/>
    <w:rsid w:val="00E04E51"/>
    <w:rsid w:val="00E12932"/>
    <w:rsid w:val="00E3340C"/>
    <w:rsid w:val="00E36E04"/>
    <w:rsid w:val="00E43118"/>
    <w:rsid w:val="00E557C8"/>
    <w:rsid w:val="00E55A63"/>
    <w:rsid w:val="00E6529A"/>
    <w:rsid w:val="00E6576D"/>
    <w:rsid w:val="00E73B8D"/>
    <w:rsid w:val="00EA2195"/>
    <w:rsid w:val="00EA6DF9"/>
    <w:rsid w:val="00EB132B"/>
    <w:rsid w:val="00EB5FAB"/>
    <w:rsid w:val="00EB689C"/>
    <w:rsid w:val="00EC11B0"/>
    <w:rsid w:val="00EC46FF"/>
    <w:rsid w:val="00ED05AA"/>
    <w:rsid w:val="00ED5DD1"/>
    <w:rsid w:val="00ED78B8"/>
    <w:rsid w:val="00EF2959"/>
    <w:rsid w:val="00EF71D3"/>
    <w:rsid w:val="00F020A0"/>
    <w:rsid w:val="00F12D9B"/>
    <w:rsid w:val="00F1356C"/>
    <w:rsid w:val="00F20B08"/>
    <w:rsid w:val="00F30E3A"/>
    <w:rsid w:val="00F36DF9"/>
    <w:rsid w:val="00F40800"/>
    <w:rsid w:val="00F54E99"/>
    <w:rsid w:val="00F6366F"/>
    <w:rsid w:val="00F65C30"/>
    <w:rsid w:val="00F661B6"/>
    <w:rsid w:val="00F852B1"/>
    <w:rsid w:val="00F875E9"/>
    <w:rsid w:val="00F97C60"/>
    <w:rsid w:val="00FA0107"/>
    <w:rsid w:val="00FA341B"/>
    <w:rsid w:val="00FA4E90"/>
    <w:rsid w:val="00FC4FFC"/>
    <w:rsid w:val="00FD0CA9"/>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paragraph" w:styleId="Titolo4">
    <w:name w:val="heading 4"/>
    <w:basedOn w:val="Normale"/>
    <w:next w:val="Normale"/>
    <w:link w:val="Titolo4Carattere"/>
    <w:uiPriority w:val="9"/>
    <w:qFormat/>
    <w:rsid w:val="00A063EE"/>
    <w:pPr>
      <w:keepNext/>
      <w:keepLines/>
      <w:spacing w:before="40"/>
      <w:outlineLvl w:val="3"/>
    </w:pPr>
    <w:rPr>
      <w:rFonts w:asciiTheme="majorHAnsi" w:eastAsiaTheme="majorEastAsia" w:hAnsiTheme="majorHAnsi" w:cstheme="majorBidi"/>
      <w:i/>
      <w:iCs/>
      <w:color w:val="1B2961" w:themeColor="accent1" w:themeShade="BF"/>
    </w:rPr>
  </w:style>
  <w:style w:type="paragraph" w:styleId="Titolo5">
    <w:name w:val="heading 5"/>
    <w:basedOn w:val="Normale"/>
    <w:next w:val="Normale"/>
    <w:link w:val="Titolo5Carattere"/>
    <w:uiPriority w:val="9"/>
    <w:qFormat/>
    <w:rsid w:val="00A063EE"/>
    <w:pPr>
      <w:keepNext/>
      <w:keepLines/>
      <w:spacing w:before="40"/>
      <w:outlineLvl w:val="4"/>
    </w:pPr>
    <w:rPr>
      <w:rFonts w:asciiTheme="majorHAnsi" w:eastAsiaTheme="majorEastAsia" w:hAnsiTheme="majorHAnsi" w:cstheme="majorBidi"/>
      <w:color w:val="1B296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link w:val="ParagrafoelencoCaratter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 w:type="character" w:customStyle="1" w:styleId="ParagrafoelencoCarattere">
    <w:name w:val="Paragrafo elenco Carattere"/>
    <w:basedOn w:val="Carpredefinitoparagrafo"/>
    <w:link w:val="Paragrafoelenco"/>
    <w:uiPriority w:val="34"/>
    <w:locked/>
    <w:rsid w:val="0021215B"/>
  </w:style>
  <w:style w:type="character" w:customStyle="1" w:styleId="RientroCarattere">
    <w:name w:val="Rientro Carattere"/>
    <w:link w:val="Rientro"/>
    <w:locked/>
    <w:rsid w:val="0021215B"/>
    <w:rPr>
      <w:rFonts w:asciiTheme="majorHAnsi" w:eastAsia="?????? Pro W3" w:hAnsiTheme="majorHAnsi" w:cs="Arial"/>
      <w:noProof/>
      <w:color w:val="000000"/>
      <w:sz w:val="32"/>
      <w:szCs w:val="20"/>
    </w:rPr>
  </w:style>
  <w:style w:type="paragraph" w:customStyle="1" w:styleId="Rientro">
    <w:name w:val="Rientro"/>
    <w:basedOn w:val="Normale"/>
    <w:link w:val="RientroCarattere"/>
    <w:qFormat/>
    <w:rsid w:val="0021215B"/>
    <w:pPr>
      <w:widowControl w:val="0"/>
      <w:numPr>
        <w:numId w:val="6"/>
      </w:numPr>
      <w:tabs>
        <w:tab w:val="left" w:pos="-2268"/>
        <w:tab w:val="left" w:pos="-2127"/>
        <w:tab w:val="left" w:pos="-1985"/>
        <w:tab w:val="left" w:pos="-1701"/>
        <w:tab w:val="left" w:pos="-1560"/>
        <w:tab w:val="left" w:pos="0"/>
        <w:tab w:val="left" w:pos="567"/>
        <w:tab w:val="left" w:pos="1134"/>
      </w:tabs>
      <w:spacing w:after="120"/>
      <w:jc w:val="left"/>
    </w:pPr>
    <w:rPr>
      <w:rFonts w:asciiTheme="majorHAnsi" w:eastAsia="?????? Pro W3" w:hAnsiTheme="majorHAnsi" w:cs="Arial"/>
      <w:noProof/>
      <w:color w:val="000000"/>
      <w:sz w:val="32"/>
      <w:szCs w:val="20"/>
    </w:rPr>
  </w:style>
  <w:style w:type="character" w:customStyle="1" w:styleId="Titolo5Carattere">
    <w:name w:val="Titolo 5 Carattere"/>
    <w:basedOn w:val="Carpredefinitoparagrafo"/>
    <w:link w:val="Titolo5"/>
    <w:uiPriority w:val="9"/>
    <w:rsid w:val="00A063EE"/>
    <w:rPr>
      <w:rFonts w:asciiTheme="majorHAnsi" w:eastAsiaTheme="majorEastAsia" w:hAnsiTheme="majorHAnsi" w:cstheme="majorBidi"/>
      <w:color w:val="1B2961" w:themeColor="accent1" w:themeShade="BF"/>
    </w:rPr>
  </w:style>
  <w:style w:type="paragraph" w:customStyle="1" w:styleId="text-default">
    <w:name w:val="text-default"/>
    <w:basedOn w:val="Normale"/>
    <w:rsid w:val="00A063E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rsid w:val="00A063EE"/>
    <w:rPr>
      <w:rFonts w:asciiTheme="majorHAnsi" w:eastAsiaTheme="majorEastAsia" w:hAnsiTheme="majorHAnsi" w:cstheme="majorBidi"/>
      <w:i/>
      <w:iCs/>
      <w:color w:val="1B29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1945">
      <w:bodyDiv w:val="1"/>
      <w:marLeft w:val="0"/>
      <w:marRight w:val="0"/>
      <w:marTop w:val="0"/>
      <w:marBottom w:val="0"/>
      <w:divBdr>
        <w:top w:val="none" w:sz="0" w:space="0" w:color="auto"/>
        <w:left w:val="none" w:sz="0" w:space="0" w:color="auto"/>
        <w:bottom w:val="none" w:sz="0" w:space="0" w:color="auto"/>
        <w:right w:val="none" w:sz="0" w:space="0" w:color="auto"/>
      </w:divBdr>
    </w:div>
    <w:div w:id="117721903">
      <w:bodyDiv w:val="1"/>
      <w:marLeft w:val="0"/>
      <w:marRight w:val="0"/>
      <w:marTop w:val="0"/>
      <w:marBottom w:val="0"/>
      <w:divBdr>
        <w:top w:val="none" w:sz="0" w:space="0" w:color="auto"/>
        <w:left w:val="none" w:sz="0" w:space="0" w:color="auto"/>
        <w:bottom w:val="none" w:sz="0" w:space="0" w:color="auto"/>
        <w:right w:val="none" w:sz="0" w:space="0" w:color="auto"/>
      </w:divBdr>
      <w:divsChild>
        <w:div w:id="593783829">
          <w:marLeft w:val="0"/>
          <w:marRight w:val="0"/>
          <w:marTop w:val="0"/>
          <w:marBottom w:val="0"/>
          <w:divBdr>
            <w:top w:val="none" w:sz="0" w:space="0" w:color="auto"/>
            <w:left w:val="none" w:sz="0" w:space="0" w:color="auto"/>
            <w:bottom w:val="none" w:sz="0" w:space="0" w:color="auto"/>
            <w:right w:val="none" w:sz="0" w:space="0" w:color="auto"/>
          </w:divBdr>
        </w:div>
      </w:divsChild>
    </w:div>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44590005">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20854437">
      <w:bodyDiv w:val="1"/>
      <w:marLeft w:val="0"/>
      <w:marRight w:val="0"/>
      <w:marTop w:val="0"/>
      <w:marBottom w:val="0"/>
      <w:divBdr>
        <w:top w:val="none" w:sz="0" w:space="0" w:color="auto"/>
        <w:left w:val="none" w:sz="0" w:space="0" w:color="auto"/>
        <w:bottom w:val="none" w:sz="0" w:space="0" w:color="auto"/>
        <w:right w:val="none" w:sz="0" w:space="0" w:color="auto"/>
      </w:divBdr>
      <w:divsChild>
        <w:div w:id="2077778602">
          <w:marLeft w:val="0"/>
          <w:marRight w:val="0"/>
          <w:marTop w:val="0"/>
          <w:marBottom w:val="0"/>
          <w:divBdr>
            <w:top w:val="none" w:sz="0" w:space="0" w:color="auto"/>
            <w:left w:val="none" w:sz="0" w:space="0" w:color="auto"/>
            <w:bottom w:val="none" w:sz="0" w:space="0" w:color="auto"/>
            <w:right w:val="none" w:sz="0" w:space="0" w:color="auto"/>
          </w:divBdr>
          <w:divsChild>
            <w:div w:id="730426871">
              <w:marLeft w:val="0"/>
              <w:marRight w:val="0"/>
              <w:marTop w:val="0"/>
              <w:marBottom w:val="0"/>
              <w:divBdr>
                <w:top w:val="none" w:sz="0" w:space="0" w:color="auto"/>
                <w:left w:val="none" w:sz="0" w:space="0" w:color="auto"/>
                <w:bottom w:val="none" w:sz="0" w:space="0" w:color="auto"/>
                <w:right w:val="none" w:sz="0" w:space="0" w:color="auto"/>
              </w:divBdr>
            </w:div>
            <w:div w:id="8780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322654980">
      <w:bodyDiv w:val="1"/>
      <w:marLeft w:val="0"/>
      <w:marRight w:val="0"/>
      <w:marTop w:val="0"/>
      <w:marBottom w:val="0"/>
      <w:divBdr>
        <w:top w:val="none" w:sz="0" w:space="0" w:color="auto"/>
        <w:left w:val="none" w:sz="0" w:space="0" w:color="auto"/>
        <w:bottom w:val="none" w:sz="0" w:space="0" w:color="auto"/>
        <w:right w:val="none" w:sz="0" w:space="0" w:color="auto"/>
      </w:divBdr>
      <w:divsChild>
        <w:div w:id="220600744">
          <w:marLeft w:val="0"/>
          <w:marRight w:val="0"/>
          <w:marTop w:val="0"/>
          <w:marBottom w:val="0"/>
          <w:divBdr>
            <w:top w:val="none" w:sz="0" w:space="0" w:color="auto"/>
            <w:left w:val="none" w:sz="0" w:space="0" w:color="auto"/>
            <w:bottom w:val="none" w:sz="0" w:space="0" w:color="auto"/>
            <w:right w:val="none" w:sz="0" w:space="0" w:color="auto"/>
          </w:divBdr>
        </w:div>
      </w:divsChild>
    </w:div>
    <w:div w:id="1339382546">
      <w:bodyDiv w:val="1"/>
      <w:marLeft w:val="0"/>
      <w:marRight w:val="0"/>
      <w:marTop w:val="0"/>
      <w:marBottom w:val="0"/>
      <w:divBdr>
        <w:top w:val="none" w:sz="0" w:space="0" w:color="auto"/>
        <w:left w:val="none" w:sz="0" w:space="0" w:color="auto"/>
        <w:bottom w:val="none" w:sz="0" w:space="0" w:color="auto"/>
        <w:right w:val="none" w:sz="0" w:space="0" w:color="auto"/>
      </w:divBdr>
      <w:divsChild>
        <w:div w:id="62606814">
          <w:marLeft w:val="0"/>
          <w:marRight w:val="0"/>
          <w:marTop w:val="0"/>
          <w:marBottom w:val="0"/>
          <w:divBdr>
            <w:top w:val="none" w:sz="0" w:space="0" w:color="auto"/>
            <w:left w:val="none" w:sz="0" w:space="0" w:color="auto"/>
            <w:bottom w:val="none" w:sz="0" w:space="0" w:color="auto"/>
            <w:right w:val="none" w:sz="0" w:space="0" w:color="auto"/>
          </w:divBdr>
          <w:divsChild>
            <w:div w:id="1731075978">
              <w:marLeft w:val="0"/>
              <w:marRight w:val="0"/>
              <w:marTop w:val="0"/>
              <w:marBottom w:val="0"/>
              <w:divBdr>
                <w:top w:val="none" w:sz="0" w:space="0" w:color="auto"/>
                <w:left w:val="none" w:sz="0" w:space="0" w:color="auto"/>
                <w:bottom w:val="none" w:sz="0" w:space="0" w:color="auto"/>
                <w:right w:val="none" w:sz="0" w:space="0" w:color="auto"/>
              </w:divBdr>
            </w:div>
          </w:divsChild>
        </w:div>
        <w:div w:id="737166530">
          <w:marLeft w:val="0"/>
          <w:marRight w:val="0"/>
          <w:marTop w:val="0"/>
          <w:marBottom w:val="0"/>
          <w:divBdr>
            <w:top w:val="none" w:sz="0" w:space="0" w:color="auto"/>
            <w:left w:val="none" w:sz="0" w:space="0" w:color="auto"/>
            <w:bottom w:val="none" w:sz="0" w:space="0" w:color="auto"/>
            <w:right w:val="none" w:sz="0" w:space="0" w:color="auto"/>
          </w:divBdr>
          <w:divsChild>
            <w:div w:id="1364016871">
              <w:marLeft w:val="0"/>
              <w:marRight w:val="0"/>
              <w:marTop w:val="0"/>
              <w:marBottom w:val="0"/>
              <w:divBdr>
                <w:top w:val="none" w:sz="0" w:space="0" w:color="auto"/>
                <w:left w:val="none" w:sz="0" w:space="0" w:color="auto"/>
                <w:bottom w:val="none" w:sz="0" w:space="0" w:color="auto"/>
                <w:right w:val="none" w:sz="0" w:space="0" w:color="auto"/>
              </w:divBdr>
            </w:div>
          </w:divsChild>
        </w:div>
        <w:div w:id="734283323">
          <w:marLeft w:val="0"/>
          <w:marRight w:val="0"/>
          <w:marTop w:val="0"/>
          <w:marBottom w:val="0"/>
          <w:divBdr>
            <w:top w:val="none" w:sz="0" w:space="0" w:color="auto"/>
            <w:left w:val="none" w:sz="0" w:space="0" w:color="auto"/>
            <w:bottom w:val="none" w:sz="0" w:space="0" w:color="auto"/>
            <w:right w:val="none" w:sz="0" w:space="0" w:color="auto"/>
          </w:divBdr>
          <w:divsChild>
            <w:div w:id="18992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93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478448643">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 w:id="205187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elisa.boggio@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marco.belletti@f2m-esolution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olutions.free2move.com/&#8203;"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natalia.helueni@f2m-esolutions.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2.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C5BD0C-B333-4556-B9B6-5A8DCCD94E50}">
  <ds:schemaRefs>
    <ds:schemaRef ds:uri="http://schemas.openxmlformats.org/officeDocument/2006/bibliography"/>
  </ds:schemaRefs>
</ds:datastoreItem>
</file>

<file path=customXml/itemProps4.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3197</Characters>
  <Application>Microsoft Office Word</Application>
  <DocSecurity>0</DocSecurity>
  <Lines>26</Lines>
  <Paragraphs>7</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Stefania Pidone</cp:lastModifiedBy>
  <cp:revision>2</cp:revision>
  <cp:lastPrinted>2022-11-29T15:22:00Z</cp:lastPrinted>
  <dcterms:created xsi:type="dcterms:W3CDTF">2023-03-02T10:15:00Z</dcterms:created>
  <dcterms:modified xsi:type="dcterms:W3CDTF">2023-03-02T10:15:00Z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