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57C1A" w14:textId="77777777" w:rsidR="00936776" w:rsidRPr="00936776" w:rsidRDefault="00936776" w:rsidP="00936776">
      <w:pPr>
        <w:spacing w:before="100" w:beforeAutospacing="1" w:after="100" w:afterAutospacing="1"/>
        <w:jc w:val="center"/>
        <w:rPr>
          <w:rFonts w:ascii="Open Sans" w:eastAsia="Times New Roman" w:hAnsi="Open Sans" w:cs="Open Sans"/>
          <w:b/>
          <w:bCs/>
          <w:sz w:val="24"/>
          <w:szCs w:val="24"/>
          <w:lang w:val="en-US"/>
        </w:rPr>
      </w:pPr>
      <w:bookmarkStart w:id="0" w:name="_Hlk106948029"/>
      <w:r w:rsidRPr="00936776">
        <w:rPr>
          <w:rFonts w:ascii="Open Sans" w:eastAsia="Times New Roman" w:hAnsi="Open Sans" w:cs="Open Sans"/>
          <w:b/>
          <w:bCs/>
          <w:color w:val="016762"/>
          <w:sz w:val="28"/>
          <w:szCs w:val="28"/>
          <w:lang w:val="en-US"/>
        </w:rPr>
        <w:t>Free2move eSolutions and IZI by EDF Join Forces to Accelerate Access to Electric Mobility in France</w:t>
      </w:r>
      <w:r w:rsidRPr="00936776">
        <w:rPr>
          <w:rFonts w:ascii="Open Sans" w:eastAsia="Times New Roman" w:hAnsi="Open Sans" w:cs="Open Sans"/>
          <w:color w:val="016762"/>
          <w:sz w:val="28"/>
          <w:szCs w:val="28"/>
          <w:lang w:val="en-US"/>
        </w:rPr>
        <w:br/>
      </w:r>
      <w:r w:rsidRPr="00936776">
        <w:rPr>
          <w:rFonts w:ascii="Open Sans" w:eastAsia="Times New Roman" w:hAnsi="Open Sans" w:cs="Open Sans"/>
          <w:b/>
          <w:bCs/>
          <w:sz w:val="24"/>
          <w:szCs w:val="24"/>
          <w:lang w:val="en-US"/>
        </w:rPr>
        <w:t>The partnership provides innovative charging solutions to simplify EV adoption for French customers.</w:t>
      </w:r>
    </w:p>
    <w:p w14:paraId="0D057620" w14:textId="77777777" w:rsidR="00C741BE" w:rsidRDefault="00C741BE" w:rsidP="00C741BE">
      <w:pPr>
        <w:spacing w:before="100" w:beforeAutospacing="1" w:after="100" w:afterAutospacing="1"/>
        <w:rPr>
          <w:rFonts w:ascii="Open Sans" w:eastAsia="Times New Roman" w:hAnsi="Open Sans" w:cs="Open Sans"/>
          <w:b/>
          <w:bCs/>
          <w:sz w:val="22"/>
          <w:szCs w:val="22"/>
          <w:lang w:val="en-US"/>
        </w:rPr>
      </w:pPr>
    </w:p>
    <w:p w14:paraId="7046D8FE" w14:textId="0F931651" w:rsidR="00936776" w:rsidRPr="00936776" w:rsidRDefault="00936776" w:rsidP="00C741BE">
      <w:p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b/>
          <w:bCs/>
          <w:sz w:val="22"/>
          <w:szCs w:val="22"/>
          <w:lang w:val="en-US"/>
        </w:rPr>
        <w:t xml:space="preserve">Milan-Paris, </w:t>
      </w:r>
      <w:r w:rsidR="006C28B7">
        <w:rPr>
          <w:rFonts w:ascii="Open Sans" w:eastAsia="Times New Roman" w:hAnsi="Open Sans" w:cs="Open Sans"/>
          <w:b/>
          <w:bCs/>
          <w:sz w:val="22"/>
          <w:szCs w:val="22"/>
          <w:lang w:val="en-US"/>
        </w:rPr>
        <w:t>21</w:t>
      </w:r>
      <w:r w:rsidRPr="00936776">
        <w:rPr>
          <w:rFonts w:ascii="Open Sans" w:eastAsia="Times New Roman" w:hAnsi="Open Sans" w:cs="Open Sans"/>
          <w:b/>
          <w:bCs/>
          <w:sz w:val="22"/>
          <w:szCs w:val="22"/>
          <w:lang w:val="en-US"/>
        </w:rPr>
        <w:t xml:space="preserve"> </w:t>
      </w:r>
      <w:r w:rsidR="00FC0986">
        <w:rPr>
          <w:rFonts w:ascii="Open Sans" w:eastAsia="Times New Roman" w:hAnsi="Open Sans" w:cs="Open Sans"/>
          <w:b/>
          <w:bCs/>
          <w:sz w:val="22"/>
          <w:szCs w:val="22"/>
          <w:lang w:val="en-US"/>
        </w:rPr>
        <w:t>January</w:t>
      </w:r>
      <w:r w:rsidRPr="00936776">
        <w:rPr>
          <w:rFonts w:ascii="Open Sans" w:eastAsia="Times New Roman" w:hAnsi="Open Sans" w:cs="Open Sans"/>
          <w:b/>
          <w:bCs/>
          <w:sz w:val="22"/>
          <w:szCs w:val="22"/>
          <w:lang w:val="en-US"/>
        </w:rPr>
        <w:t xml:space="preserve"> 202</w:t>
      </w:r>
      <w:r w:rsidR="00FC0986">
        <w:rPr>
          <w:rFonts w:ascii="Open Sans" w:eastAsia="Times New Roman" w:hAnsi="Open Sans" w:cs="Open Sans"/>
          <w:b/>
          <w:bCs/>
          <w:sz w:val="22"/>
          <w:szCs w:val="22"/>
          <w:lang w:val="en-US"/>
        </w:rPr>
        <w:t>5</w:t>
      </w:r>
      <w:r w:rsidRPr="00936776">
        <w:rPr>
          <w:rFonts w:ascii="Open Sans" w:eastAsia="Times New Roman" w:hAnsi="Open Sans" w:cs="Open Sans"/>
          <w:sz w:val="22"/>
          <w:szCs w:val="22"/>
          <w:lang w:val="en-US"/>
        </w:rPr>
        <w:t xml:space="preserve"> – Free2move eSolutions, the Stellantis joint venture specializing in charging technologies and services, and IZI by EDF, </w:t>
      </w:r>
      <w:r w:rsidR="00B90B26" w:rsidRPr="00C741BE">
        <w:rPr>
          <w:rFonts w:ascii="Open Sans" w:eastAsia="Times New Roman" w:hAnsi="Open Sans" w:cs="Open Sans"/>
          <w:sz w:val="22"/>
          <w:szCs w:val="22"/>
          <w:lang w:val="en-US"/>
        </w:rPr>
        <w:t>EDF's service brand dedicated to individuals</w:t>
      </w:r>
      <w:r w:rsidR="0079150B" w:rsidRPr="00C741BE">
        <w:rPr>
          <w:rFonts w:ascii="Open Sans" w:eastAsia="Times New Roman" w:hAnsi="Open Sans" w:cs="Open Sans"/>
          <w:sz w:val="22"/>
          <w:szCs w:val="22"/>
          <w:lang w:val="en-US"/>
        </w:rPr>
        <w:t xml:space="preserve">, </w:t>
      </w:r>
      <w:r w:rsidRPr="00936776">
        <w:rPr>
          <w:rFonts w:ascii="Open Sans" w:eastAsia="Times New Roman" w:hAnsi="Open Sans" w:cs="Open Sans"/>
          <w:sz w:val="22"/>
          <w:szCs w:val="22"/>
          <w:lang w:val="en-US"/>
        </w:rPr>
        <w:t>leading provider of home services in France and a trusted name in EV charging station installations, have announced a strategic partnership to accelerate the transition to electric mobility in France.</w:t>
      </w:r>
    </w:p>
    <w:p w14:paraId="68FF8986" w14:textId="09401E47" w:rsidR="00936776" w:rsidRPr="00936776" w:rsidRDefault="00FC0DB7" w:rsidP="00C741BE">
      <w:pPr>
        <w:spacing w:before="100" w:beforeAutospacing="1" w:after="100" w:afterAutospacing="1"/>
        <w:rPr>
          <w:rFonts w:ascii="Open Sans" w:eastAsia="Times New Roman" w:hAnsi="Open Sans" w:cs="Open Sans"/>
          <w:sz w:val="22"/>
          <w:szCs w:val="22"/>
          <w:lang w:val="en-US"/>
        </w:rPr>
      </w:pPr>
      <w:r>
        <w:rPr>
          <w:rFonts w:ascii="Open Sans" w:eastAsia="Times New Roman" w:hAnsi="Open Sans" w:cs="Open Sans"/>
          <w:sz w:val="22"/>
          <w:szCs w:val="22"/>
          <w:lang w:val="en-US"/>
        </w:rPr>
        <w:t xml:space="preserve">In the frame of this partnership, </w:t>
      </w:r>
      <w:r w:rsidR="00936776" w:rsidRPr="00936776">
        <w:rPr>
          <w:rFonts w:ascii="Open Sans" w:eastAsia="Times New Roman" w:hAnsi="Open Sans" w:cs="Open Sans"/>
          <w:sz w:val="22"/>
          <w:szCs w:val="22"/>
          <w:lang w:val="en-US"/>
        </w:rPr>
        <w:t>IZI by EDF offers comprehensive support for electric vehicle owners, providing tailored and seamless installations of Free2move eSolutions’ cutting-edge charging products. Together, the two companies aim to make electric vehicle charging more accessible and straightforward for both private individuals.</w:t>
      </w:r>
    </w:p>
    <w:p w14:paraId="2E4BC042" w14:textId="77777777" w:rsidR="00936776" w:rsidRPr="00936776" w:rsidRDefault="00936776" w:rsidP="00C741BE">
      <w:pPr>
        <w:spacing w:before="100" w:beforeAutospacing="1" w:after="100" w:afterAutospacing="1"/>
        <w:outlineLvl w:val="2"/>
        <w:rPr>
          <w:rFonts w:ascii="Open Sans" w:eastAsia="Times New Roman" w:hAnsi="Open Sans" w:cs="Open Sans"/>
          <w:b/>
          <w:bCs/>
          <w:sz w:val="22"/>
          <w:szCs w:val="22"/>
          <w:lang w:val="en-US"/>
        </w:rPr>
      </w:pPr>
      <w:r w:rsidRPr="00936776">
        <w:rPr>
          <w:rFonts w:ascii="Open Sans" w:eastAsia="Times New Roman" w:hAnsi="Open Sans" w:cs="Open Sans"/>
          <w:b/>
          <w:bCs/>
          <w:sz w:val="22"/>
          <w:szCs w:val="22"/>
          <w:lang w:val="en-US"/>
        </w:rPr>
        <w:t>A Partnership for Seamless and Sustainable Mobility</w:t>
      </w:r>
    </w:p>
    <w:p w14:paraId="2B1B7101" w14:textId="578CCA22" w:rsidR="00936776" w:rsidRPr="00936776" w:rsidRDefault="00936776" w:rsidP="00C741BE">
      <w:p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sz w:val="22"/>
          <w:szCs w:val="22"/>
          <w:lang w:val="en-US"/>
        </w:rPr>
        <w:t xml:space="preserve">As electric vehicle adoption grows, Free2move eSolutions and IZI by EDF are working together to remove barriers to EV ownership by ensuring that customers in France can rely on top-tier, professionally installed charging infrastructure. </w:t>
      </w:r>
      <w:r w:rsidR="004D40C5">
        <w:rPr>
          <w:rFonts w:ascii="Open Sans" w:eastAsia="Times New Roman" w:hAnsi="Open Sans" w:cs="Open Sans"/>
          <w:sz w:val="22"/>
          <w:szCs w:val="22"/>
          <w:lang w:val="en-US"/>
        </w:rPr>
        <w:t>T</w:t>
      </w:r>
      <w:r w:rsidRPr="00936776">
        <w:rPr>
          <w:rFonts w:ascii="Open Sans" w:eastAsia="Times New Roman" w:hAnsi="Open Sans" w:cs="Open Sans"/>
          <w:sz w:val="22"/>
          <w:szCs w:val="22"/>
          <w:lang w:val="en-US"/>
        </w:rPr>
        <w:t xml:space="preserve">he partnership delivers a complete range of services that ensure </w:t>
      </w:r>
      <w:r w:rsidR="004D40C5">
        <w:rPr>
          <w:rFonts w:ascii="Open Sans" w:eastAsia="Times New Roman" w:hAnsi="Open Sans" w:cs="Open Sans"/>
          <w:sz w:val="22"/>
          <w:szCs w:val="22"/>
          <w:lang w:val="en-US"/>
        </w:rPr>
        <w:t xml:space="preserve">to private </w:t>
      </w:r>
      <w:r w:rsidR="009001A6">
        <w:rPr>
          <w:rFonts w:ascii="Open Sans" w:eastAsia="Times New Roman" w:hAnsi="Open Sans" w:cs="Open Sans"/>
          <w:sz w:val="22"/>
          <w:szCs w:val="22"/>
          <w:lang w:val="en-US"/>
        </w:rPr>
        <w:t xml:space="preserve">drivers a </w:t>
      </w:r>
      <w:r w:rsidRPr="00936776">
        <w:rPr>
          <w:rFonts w:ascii="Open Sans" w:eastAsia="Times New Roman" w:hAnsi="Open Sans" w:cs="Open Sans"/>
          <w:sz w:val="22"/>
          <w:szCs w:val="22"/>
          <w:lang w:val="en-US"/>
        </w:rPr>
        <w:t>hassle-free charging experiences tailored to every need.</w:t>
      </w:r>
    </w:p>
    <w:p w14:paraId="56CB02B6" w14:textId="77777777" w:rsidR="00936776" w:rsidRPr="00936776" w:rsidRDefault="00936776" w:rsidP="00C741BE">
      <w:p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sz w:val="22"/>
          <w:szCs w:val="22"/>
          <w:lang w:val="en-US"/>
        </w:rPr>
        <w:t>Key services provided under the partnership include:</w:t>
      </w:r>
    </w:p>
    <w:p w14:paraId="4533E7AB" w14:textId="1196030F" w:rsidR="00936776" w:rsidRPr="00936776" w:rsidRDefault="00936776" w:rsidP="00C741BE">
      <w:pPr>
        <w:numPr>
          <w:ilvl w:val="0"/>
          <w:numId w:val="1"/>
        </w:num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b/>
          <w:bCs/>
          <w:sz w:val="22"/>
          <w:szCs w:val="22"/>
          <w:lang w:val="en-US"/>
        </w:rPr>
        <w:t>Consultation and Assessment</w:t>
      </w:r>
      <w:r w:rsidRPr="00936776">
        <w:rPr>
          <w:rFonts w:ascii="Open Sans" w:eastAsia="Times New Roman" w:hAnsi="Open Sans" w:cs="Open Sans"/>
          <w:sz w:val="22"/>
          <w:szCs w:val="22"/>
          <w:lang w:val="en-US"/>
        </w:rPr>
        <w:t xml:space="preserve">: IZI by EDF experts evaluate customer requirements to identify the most suitable </w:t>
      </w:r>
      <w:r w:rsidR="00F1013A">
        <w:rPr>
          <w:rFonts w:ascii="Open Sans" w:eastAsia="Times New Roman" w:hAnsi="Open Sans" w:cs="Open Sans"/>
          <w:sz w:val="22"/>
          <w:szCs w:val="22"/>
          <w:lang w:val="en-US"/>
        </w:rPr>
        <w:t>technical configuration</w:t>
      </w:r>
      <w:r w:rsidRPr="00936776">
        <w:rPr>
          <w:rFonts w:ascii="Open Sans" w:eastAsia="Times New Roman" w:hAnsi="Open Sans" w:cs="Open Sans"/>
          <w:sz w:val="22"/>
          <w:szCs w:val="22"/>
          <w:lang w:val="en-US"/>
        </w:rPr>
        <w:t>.</w:t>
      </w:r>
    </w:p>
    <w:p w14:paraId="734B6602" w14:textId="77777777" w:rsidR="00936776" w:rsidRPr="00936776" w:rsidRDefault="00936776" w:rsidP="00C741BE">
      <w:pPr>
        <w:numPr>
          <w:ilvl w:val="0"/>
          <w:numId w:val="1"/>
        </w:num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b/>
          <w:bCs/>
          <w:sz w:val="22"/>
          <w:szCs w:val="22"/>
          <w:lang w:val="en-US"/>
        </w:rPr>
        <w:t>Tailored Quotations</w:t>
      </w:r>
      <w:r w:rsidRPr="00936776">
        <w:rPr>
          <w:rFonts w:ascii="Open Sans" w:eastAsia="Times New Roman" w:hAnsi="Open Sans" w:cs="Open Sans"/>
          <w:sz w:val="22"/>
          <w:szCs w:val="22"/>
          <w:lang w:val="en-US"/>
        </w:rPr>
        <w:t>: Transparent and customized pricing proposals based on each installation scenario.</w:t>
      </w:r>
    </w:p>
    <w:p w14:paraId="2E95413B" w14:textId="7FCFD0F8" w:rsidR="00936776" w:rsidRPr="00936776" w:rsidRDefault="00936776" w:rsidP="00C741BE">
      <w:pPr>
        <w:numPr>
          <w:ilvl w:val="0"/>
          <w:numId w:val="1"/>
        </w:num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b/>
          <w:bCs/>
          <w:sz w:val="22"/>
          <w:szCs w:val="22"/>
          <w:lang w:val="en-US"/>
        </w:rPr>
        <w:t>Professional Installation</w:t>
      </w:r>
      <w:r w:rsidRPr="00936776">
        <w:rPr>
          <w:rFonts w:ascii="Open Sans" w:eastAsia="Times New Roman" w:hAnsi="Open Sans" w:cs="Open Sans"/>
          <w:sz w:val="22"/>
          <w:szCs w:val="22"/>
          <w:lang w:val="en-US"/>
        </w:rPr>
        <w:t xml:space="preserve">: Certified electricians install Free2move eSolutions’ charging solutions, such as </w:t>
      </w:r>
      <w:proofErr w:type="spellStart"/>
      <w:r w:rsidR="00C6640F" w:rsidRPr="00C6640F">
        <w:rPr>
          <w:rFonts w:ascii="Open Sans" w:eastAsia="Times New Roman" w:hAnsi="Open Sans" w:cs="Open Sans"/>
          <w:i/>
          <w:iCs/>
          <w:sz w:val="22"/>
          <w:szCs w:val="22"/>
          <w:lang w:val="en-US"/>
        </w:rPr>
        <w:t>eProWallbox</w:t>
      </w:r>
      <w:proofErr w:type="spellEnd"/>
      <w:r w:rsidR="00C6640F" w:rsidRPr="00C6640F">
        <w:rPr>
          <w:rFonts w:ascii="Open Sans" w:eastAsia="Times New Roman" w:hAnsi="Open Sans" w:cs="Open Sans"/>
          <w:i/>
          <w:iCs/>
          <w:sz w:val="22"/>
          <w:szCs w:val="22"/>
          <w:lang w:val="en-US"/>
        </w:rPr>
        <w:t xml:space="preserve"> Move</w:t>
      </w:r>
      <w:r w:rsidRPr="00936776">
        <w:rPr>
          <w:rFonts w:ascii="Open Sans" w:eastAsia="Times New Roman" w:hAnsi="Open Sans" w:cs="Open Sans"/>
          <w:sz w:val="22"/>
          <w:szCs w:val="22"/>
          <w:lang w:val="en-US"/>
        </w:rPr>
        <w:t>, ensuring safety and performance.</w:t>
      </w:r>
    </w:p>
    <w:p w14:paraId="2EF43A7E" w14:textId="77777777" w:rsidR="00936776" w:rsidRPr="00936776" w:rsidRDefault="00936776" w:rsidP="00C741BE">
      <w:pPr>
        <w:spacing w:before="100" w:beforeAutospacing="1" w:after="100" w:afterAutospacing="1"/>
        <w:outlineLvl w:val="2"/>
        <w:rPr>
          <w:rFonts w:ascii="Open Sans" w:eastAsia="Times New Roman" w:hAnsi="Open Sans" w:cs="Open Sans"/>
          <w:b/>
          <w:bCs/>
          <w:sz w:val="22"/>
          <w:szCs w:val="22"/>
          <w:lang w:val="en-US"/>
        </w:rPr>
      </w:pPr>
      <w:r w:rsidRPr="00936776">
        <w:rPr>
          <w:rFonts w:ascii="Open Sans" w:eastAsia="Times New Roman" w:hAnsi="Open Sans" w:cs="Open Sans"/>
          <w:b/>
          <w:bCs/>
          <w:sz w:val="22"/>
          <w:szCs w:val="22"/>
          <w:lang w:val="en-US"/>
        </w:rPr>
        <w:t>Driving Forward Electric Mobility in France</w:t>
      </w:r>
    </w:p>
    <w:p w14:paraId="6A74C73E" w14:textId="77777777" w:rsidR="00936776" w:rsidRPr="00936776" w:rsidRDefault="00936776" w:rsidP="00C741BE">
      <w:p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sz w:val="22"/>
          <w:szCs w:val="22"/>
          <w:lang w:val="en-US"/>
        </w:rPr>
        <w:t>This partnership leverages IZI by EDF's extensive experience in delivering high-quality installation services and Free2move eSolutions’ advanced charging technologies to offer French customers a seamless and reliable charging experience.</w:t>
      </w:r>
    </w:p>
    <w:p w14:paraId="757CEE3B" w14:textId="50709456" w:rsidR="00334AB1" w:rsidRPr="00334AB1" w:rsidRDefault="00334AB1" w:rsidP="00334AB1">
      <w:pPr>
        <w:spacing w:before="100" w:beforeAutospacing="1" w:after="100" w:afterAutospacing="1"/>
        <w:rPr>
          <w:rFonts w:ascii="Open Sans" w:eastAsia="Times New Roman" w:hAnsi="Open Sans" w:cs="Open Sans"/>
          <w:b/>
          <w:bCs/>
          <w:sz w:val="22"/>
          <w:szCs w:val="22"/>
          <w:lang w:val="en-US"/>
        </w:rPr>
      </w:pPr>
      <w:r w:rsidRPr="00334AB1">
        <w:rPr>
          <w:rFonts w:ascii="Open Sans" w:eastAsia="Times New Roman" w:hAnsi="Open Sans" w:cs="Open Sans"/>
          <w:b/>
          <w:bCs/>
          <w:sz w:val="22"/>
          <w:szCs w:val="22"/>
          <w:lang w:val="en-US"/>
        </w:rPr>
        <w:t>"</w:t>
      </w:r>
      <w:r>
        <w:rPr>
          <w:rFonts w:ascii="Open Sans" w:eastAsia="Times New Roman" w:hAnsi="Open Sans" w:cs="Open Sans"/>
          <w:b/>
          <w:bCs/>
          <w:sz w:val="22"/>
          <w:szCs w:val="22"/>
          <w:lang w:val="en-US"/>
        </w:rPr>
        <w:t xml:space="preserve">We are proud to join forces with </w:t>
      </w:r>
      <w:r w:rsidRPr="00334AB1">
        <w:rPr>
          <w:rFonts w:ascii="Open Sans" w:eastAsia="Times New Roman" w:hAnsi="Open Sans" w:cs="Open Sans"/>
          <w:b/>
          <w:bCs/>
          <w:sz w:val="22"/>
          <w:szCs w:val="22"/>
          <w:lang w:val="en-US"/>
        </w:rPr>
        <w:t>Free2move eSolutions</w:t>
      </w:r>
      <w:r>
        <w:rPr>
          <w:rFonts w:ascii="Open Sans" w:eastAsia="Times New Roman" w:hAnsi="Open Sans" w:cs="Open Sans"/>
          <w:b/>
          <w:bCs/>
          <w:sz w:val="22"/>
          <w:szCs w:val="22"/>
          <w:lang w:val="en-US"/>
        </w:rPr>
        <w:t xml:space="preserve">, a </w:t>
      </w:r>
      <w:r w:rsidRPr="00334AB1">
        <w:rPr>
          <w:rFonts w:ascii="Open Sans" w:eastAsia="Times New Roman" w:hAnsi="Open Sans" w:cs="Open Sans"/>
          <w:b/>
          <w:bCs/>
          <w:sz w:val="22"/>
          <w:szCs w:val="22"/>
          <w:lang w:val="en-US"/>
        </w:rPr>
        <w:t>key player in electric mobility</w:t>
      </w:r>
      <w:r>
        <w:rPr>
          <w:rFonts w:ascii="Open Sans" w:eastAsia="Times New Roman" w:hAnsi="Open Sans" w:cs="Open Sans"/>
          <w:b/>
          <w:bCs/>
          <w:sz w:val="22"/>
          <w:szCs w:val="22"/>
          <w:lang w:val="en-US"/>
        </w:rPr>
        <w:t xml:space="preserve">. </w:t>
      </w:r>
      <w:r w:rsidRPr="00334AB1">
        <w:rPr>
          <w:rFonts w:ascii="Open Sans" w:eastAsia="Times New Roman" w:hAnsi="Open Sans" w:cs="Open Sans"/>
          <w:b/>
          <w:bCs/>
          <w:sz w:val="22"/>
          <w:szCs w:val="22"/>
        </w:rPr>
        <w:t xml:space="preserve">By combining our expertise in high-quality installation services with their </w:t>
      </w:r>
      <w:r w:rsidR="00FC0DB7">
        <w:rPr>
          <w:rFonts w:ascii="Open Sans" w:eastAsia="Times New Roman" w:hAnsi="Open Sans" w:cs="Open Sans"/>
          <w:b/>
          <w:bCs/>
          <w:sz w:val="22"/>
          <w:szCs w:val="22"/>
        </w:rPr>
        <w:t>charging products</w:t>
      </w:r>
      <w:r w:rsidRPr="00334AB1">
        <w:rPr>
          <w:rFonts w:ascii="Open Sans" w:eastAsia="Times New Roman" w:hAnsi="Open Sans" w:cs="Open Sans"/>
          <w:b/>
          <w:bCs/>
          <w:sz w:val="22"/>
          <w:szCs w:val="22"/>
          <w:lang w:val="en-US"/>
        </w:rPr>
        <w:t>,</w:t>
      </w:r>
      <w:r>
        <w:rPr>
          <w:rFonts w:ascii="Open Sans" w:eastAsia="Times New Roman" w:hAnsi="Open Sans" w:cs="Open Sans"/>
          <w:b/>
          <w:bCs/>
          <w:sz w:val="22"/>
          <w:szCs w:val="22"/>
          <w:lang w:val="en-US"/>
        </w:rPr>
        <w:t xml:space="preserve"> </w:t>
      </w:r>
      <w:r w:rsidRPr="00334AB1">
        <w:rPr>
          <w:rFonts w:ascii="Open Sans" w:eastAsia="Times New Roman" w:hAnsi="Open Sans" w:cs="Open Sans"/>
          <w:b/>
          <w:bCs/>
          <w:sz w:val="22"/>
          <w:szCs w:val="22"/>
          <w:lang w:val="en-US"/>
        </w:rPr>
        <w:t>this partnership will accelerate the adoption of electric mobility in France. Together, we are making sustainable transportation more accessible</w:t>
      </w:r>
      <w:r>
        <w:rPr>
          <w:rFonts w:ascii="Open Sans" w:eastAsia="Times New Roman" w:hAnsi="Open Sans" w:cs="Open Sans"/>
          <w:b/>
          <w:bCs/>
          <w:sz w:val="22"/>
          <w:szCs w:val="22"/>
          <w:lang w:val="en-US"/>
        </w:rPr>
        <w:t xml:space="preserve"> </w:t>
      </w:r>
      <w:r w:rsidRPr="00334AB1">
        <w:rPr>
          <w:rFonts w:ascii="Open Sans" w:eastAsia="Times New Roman" w:hAnsi="Open Sans" w:cs="Open Sans"/>
          <w:b/>
          <w:bCs/>
          <w:sz w:val="22"/>
          <w:szCs w:val="22"/>
          <w:lang w:val="en-US"/>
        </w:rPr>
        <w:t>and tailored to the needs of our customers.”</w:t>
      </w:r>
      <w:r>
        <w:rPr>
          <w:rFonts w:ascii="Open Sans" w:eastAsia="Times New Roman" w:hAnsi="Open Sans" w:cs="Open Sans"/>
          <w:b/>
          <w:bCs/>
          <w:sz w:val="22"/>
          <w:szCs w:val="22"/>
          <w:lang w:val="en-US"/>
        </w:rPr>
        <w:t xml:space="preserve"> </w:t>
      </w:r>
      <w:r w:rsidRPr="00936776">
        <w:rPr>
          <w:rFonts w:ascii="Open Sans" w:eastAsia="Times New Roman" w:hAnsi="Open Sans" w:cs="Open Sans"/>
          <w:sz w:val="22"/>
          <w:szCs w:val="22"/>
          <w:lang w:val="en-US"/>
        </w:rPr>
        <w:t xml:space="preserve">said </w:t>
      </w:r>
      <w:r>
        <w:rPr>
          <w:rFonts w:ascii="Open Sans" w:eastAsia="Times New Roman" w:hAnsi="Open Sans" w:cs="Open Sans"/>
          <w:sz w:val="22"/>
          <w:szCs w:val="22"/>
          <w:lang w:val="en-US"/>
        </w:rPr>
        <w:t xml:space="preserve">Eric </w:t>
      </w:r>
      <w:proofErr w:type="spellStart"/>
      <w:r>
        <w:rPr>
          <w:rFonts w:ascii="Open Sans" w:eastAsia="Times New Roman" w:hAnsi="Open Sans" w:cs="Open Sans"/>
          <w:sz w:val="22"/>
          <w:szCs w:val="22"/>
          <w:lang w:val="en-US"/>
        </w:rPr>
        <w:t>Plantive</w:t>
      </w:r>
      <w:proofErr w:type="spellEnd"/>
      <w:r w:rsidRPr="00936776">
        <w:rPr>
          <w:rFonts w:ascii="Open Sans" w:eastAsia="Times New Roman" w:hAnsi="Open Sans" w:cs="Open Sans"/>
          <w:sz w:val="22"/>
          <w:szCs w:val="22"/>
          <w:lang w:val="en-US"/>
        </w:rPr>
        <w:t xml:space="preserve">, </w:t>
      </w:r>
      <w:r w:rsidR="00F1013A">
        <w:rPr>
          <w:rFonts w:ascii="Open Sans" w:eastAsia="Times New Roman" w:hAnsi="Open Sans" w:cs="Open Sans"/>
          <w:sz w:val="22"/>
          <w:szCs w:val="22"/>
          <w:lang w:val="en-US"/>
        </w:rPr>
        <w:t xml:space="preserve">Director </w:t>
      </w:r>
      <w:r w:rsidRPr="00936776">
        <w:rPr>
          <w:rFonts w:ascii="Open Sans" w:eastAsia="Times New Roman" w:hAnsi="Open Sans" w:cs="Open Sans"/>
          <w:sz w:val="22"/>
          <w:szCs w:val="22"/>
          <w:lang w:val="en-US"/>
        </w:rPr>
        <w:t>of IZI by EDF</w:t>
      </w:r>
      <w:r w:rsidR="000B62B1">
        <w:rPr>
          <w:rFonts w:ascii="Open Sans" w:eastAsia="Times New Roman" w:hAnsi="Open Sans" w:cs="Open Sans"/>
          <w:sz w:val="22"/>
          <w:szCs w:val="22"/>
          <w:lang w:val="en-US"/>
        </w:rPr>
        <w:t>.</w:t>
      </w:r>
    </w:p>
    <w:p w14:paraId="60A2AEDF" w14:textId="77777777" w:rsidR="00334AB1" w:rsidRPr="00936776" w:rsidRDefault="00334AB1" w:rsidP="00C741BE">
      <w:pPr>
        <w:spacing w:before="100" w:beforeAutospacing="1" w:after="100" w:afterAutospacing="1"/>
        <w:rPr>
          <w:rFonts w:ascii="Open Sans" w:eastAsia="Times New Roman" w:hAnsi="Open Sans" w:cs="Open Sans"/>
          <w:sz w:val="22"/>
          <w:szCs w:val="22"/>
          <w:lang w:val="en-US"/>
        </w:rPr>
      </w:pPr>
    </w:p>
    <w:p w14:paraId="0318BD71" w14:textId="70837FE0" w:rsidR="00936776" w:rsidRPr="00936776" w:rsidRDefault="00936776" w:rsidP="00C741BE">
      <w:p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b/>
          <w:bCs/>
          <w:sz w:val="22"/>
          <w:szCs w:val="22"/>
          <w:lang w:val="en-US"/>
        </w:rPr>
        <w:t>“We are thrilled to partner with IZI by EDF, a recognized leader in installation services, to expand access to our charging solutions in France,”</w:t>
      </w:r>
      <w:r w:rsidRPr="00936776">
        <w:rPr>
          <w:rFonts w:ascii="Open Sans" w:eastAsia="Times New Roman" w:hAnsi="Open Sans" w:cs="Open Sans"/>
          <w:sz w:val="22"/>
          <w:szCs w:val="22"/>
          <w:lang w:val="en-US"/>
        </w:rPr>
        <w:t xml:space="preserve"> commented </w:t>
      </w:r>
      <w:r w:rsidR="00237EE5">
        <w:rPr>
          <w:rFonts w:ascii="Open Sans" w:eastAsia="Times New Roman" w:hAnsi="Open Sans" w:cs="Open Sans"/>
          <w:sz w:val="22"/>
          <w:szCs w:val="22"/>
          <w:lang w:val="en-US"/>
        </w:rPr>
        <w:t xml:space="preserve">Mathilde </w:t>
      </w:r>
      <w:proofErr w:type="spellStart"/>
      <w:r w:rsidR="00237EE5">
        <w:rPr>
          <w:rFonts w:ascii="Open Sans" w:eastAsia="Times New Roman" w:hAnsi="Open Sans" w:cs="Open Sans"/>
          <w:sz w:val="22"/>
          <w:szCs w:val="22"/>
          <w:lang w:val="en-US"/>
        </w:rPr>
        <w:t>L</w:t>
      </w:r>
      <w:r w:rsidR="00A9657D">
        <w:rPr>
          <w:rFonts w:ascii="Open Sans" w:eastAsia="Times New Roman" w:hAnsi="Open Sans" w:cs="Open Sans"/>
          <w:sz w:val="22"/>
          <w:szCs w:val="22"/>
          <w:lang w:val="en-US"/>
        </w:rPr>
        <w:t>heureux</w:t>
      </w:r>
      <w:proofErr w:type="spellEnd"/>
      <w:r w:rsidRPr="00936776">
        <w:rPr>
          <w:rFonts w:ascii="Open Sans" w:eastAsia="Times New Roman" w:hAnsi="Open Sans" w:cs="Open Sans"/>
          <w:sz w:val="22"/>
          <w:szCs w:val="22"/>
          <w:lang w:val="en-US"/>
        </w:rPr>
        <w:t xml:space="preserve">, </w:t>
      </w:r>
      <w:r w:rsidR="00A9657D">
        <w:rPr>
          <w:rFonts w:ascii="Open Sans" w:eastAsia="Times New Roman" w:hAnsi="Open Sans" w:cs="Open Sans"/>
          <w:sz w:val="22"/>
          <w:szCs w:val="22"/>
          <w:lang w:val="en-US"/>
        </w:rPr>
        <w:t>CEO</w:t>
      </w:r>
      <w:r w:rsidRPr="00936776">
        <w:rPr>
          <w:rFonts w:ascii="Open Sans" w:eastAsia="Times New Roman" w:hAnsi="Open Sans" w:cs="Open Sans"/>
          <w:sz w:val="22"/>
          <w:szCs w:val="22"/>
          <w:lang w:val="en-US"/>
        </w:rPr>
        <w:t xml:space="preserve"> of Free2move eSolutions. </w:t>
      </w:r>
      <w:r w:rsidRPr="00936776">
        <w:rPr>
          <w:rFonts w:ascii="Open Sans" w:eastAsia="Times New Roman" w:hAnsi="Open Sans" w:cs="Open Sans"/>
          <w:b/>
          <w:bCs/>
          <w:sz w:val="22"/>
          <w:szCs w:val="22"/>
          <w:lang w:val="en-US"/>
        </w:rPr>
        <w:t>“This collaboration embodies our commitment to making EV charging easy and accessible</w:t>
      </w:r>
      <w:r w:rsidR="00E27CC4">
        <w:rPr>
          <w:rFonts w:ascii="Open Sans" w:eastAsia="Times New Roman" w:hAnsi="Open Sans" w:cs="Open Sans"/>
          <w:b/>
          <w:bCs/>
          <w:sz w:val="22"/>
          <w:szCs w:val="22"/>
          <w:lang w:val="en-US"/>
        </w:rPr>
        <w:t xml:space="preserve"> for </w:t>
      </w:r>
      <w:r w:rsidR="009001A6">
        <w:rPr>
          <w:rFonts w:ascii="Open Sans" w:eastAsia="Times New Roman" w:hAnsi="Open Sans" w:cs="Open Sans"/>
          <w:b/>
          <w:bCs/>
          <w:sz w:val="22"/>
          <w:szCs w:val="22"/>
          <w:lang w:val="en-US"/>
        </w:rPr>
        <w:t>our customers</w:t>
      </w:r>
      <w:r w:rsidRPr="00936776">
        <w:rPr>
          <w:rFonts w:ascii="Open Sans" w:eastAsia="Times New Roman" w:hAnsi="Open Sans" w:cs="Open Sans"/>
          <w:b/>
          <w:bCs/>
          <w:sz w:val="22"/>
          <w:szCs w:val="22"/>
          <w:lang w:val="en-US"/>
        </w:rPr>
        <w:t>, supporting the growing community of EV drivers with reliable and innovative solutions</w:t>
      </w:r>
      <w:r w:rsidR="00492EAA">
        <w:rPr>
          <w:rFonts w:ascii="Open Sans" w:eastAsia="Times New Roman" w:hAnsi="Open Sans" w:cs="Open Sans"/>
          <w:b/>
          <w:bCs/>
          <w:sz w:val="22"/>
          <w:szCs w:val="22"/>
          <w:lang w:val="en-US"/>
        </w:rPr>
        <w:t xml:space="preserve"> and top of the class installation services</w:t>
      </w:r>
      <w:r w:rsidRPr="00936776">
        <w:rPr>
          <w:rFonts w:ascii="Open Sans" w:eastAsia="Times New Roman" w:hAnsi="Open Sans" w:cs="Open Sans"/>
          <w:b/>
          <w:bCs/>
          <w:sz w:val="22"/>
          <w:szCs w:val="22"/>
          <w:lang w:val="en-US"/>
        </w:rPr>
        <w:t>.”</w:t>
      </w:r>
    </w:p>
    <w:p w14:paraId="601E5CC7" w14:textId="60C61A2A" w:rsidR="00247185" w:rsidRPr="00C56442" w:rsidRDefault="00066B8C" w:rsidP="00BD4CD7">
      <w:pPr>
        <w:pStyle w:val="xmsonormal"/>
        <w:spacing w:before="0" w:beforeAutospacing="0" w:after="0" w:afterAutospacing="0"/>
        <w:rPr>
          <w:rFonts w:ascii="Open Sans" w:hAnsi="Open Sans" w:cs="Open Sans"/>
          <w:sz w:val="22"/>
          <w:szCs w:val="22"/>
        </w:rPr>
      </w:pPr>
      <w:r w:rsidRPr="00C56442">
        <w:rPr>
          <w:rFonts w:ascii="Open Sans" w:hAnsi="Open Sans" w:cs="Open Sans"/>
          <w:sz w:val="22"/>
          <w:szCs w:val="22"/>
        </w:rPr>
        <w:t>***</w:t>
      </w:r>
      <w:bookmarkEnd w:id="0"/>
    </w:p>
    <w:p w14:paraId="5840BAF7" w14:textId="77777777" w:rsidR="00247185" w:rsidRPr="00C56442" w:rsidRDefault="00247185" w:rsidP="00BD4CD7">
      <w:pPr>
        <w:pStyle w:val="xmsonormal"/>
        <w:spacing w:before="0" w:beforeAutospacing="0" w:after="0" w:afterAutospacing="0"/>
        <w:rPr>
          <w:rFonts w:ascii="Open Sans" w:hAnsi="Open Sans" w:cs="Open Sans"/>
          <w:sz w:val="22"/>
          <w:szCs w:val="22"/>
        </w:rPr>
      </w:pPr>
    </w:p>
    <w:p w14:paraId="7955C1E8" w14:textId="77777777" w:rsidR="004D2B20" w:rsidRPr="00C56442" w:rsidRDefault="004D2B20" w:rsidP="00EA0100">
      <w:pPr>
        <w:shd w:val="clear" w:color="auto" w:fill="FFFFFF"/>
        <w:jc w:val="left"/>
        <w:rPr>
          <w:rFonts w:ascii="Open Sans" w:hAnsi="Open Sans" w:cs="Open Sans"/>
          <w:b/>
          <w:color w:val="016762" w:themeColor="text1"/>
          <w:sz w:val="20"/>
          <w:szCs w:val="20"/>
        </w:rPr>
      </w:pPr>
    </w:p>
    <w:p w14:paraId="400E10AC" w14:textId="77777777" w:rsidR="00D046DF" w:rsidRPr="00C56442" w:rsidRDefault="00D046DF" w:rsidP="00D046DF">
      <w:pPr>
        <w:shd w:val="clear" w:color="auto" w:fill="FFFFFF"/>
        <w:jc w:val="left"/>
        <w:rPr>
          <w:rFonts w:ascii="Open Sans" w:hAnsi="Open Sans" w:cs="Open Sans"/>
          <w:b/>
          <w:bCs/>
          <w:color w:val="016762" w:themeColor="text1"/>
          <w:sz w:val="20"/>
          <w:szCs w:val="20"/>
        </w:rPr>
      </w:pPr>
      <w:r w:rsidRPr="00C56442">
        <w:rPr>
          <w:rFonts w:ascii="Open Sans" w:hAnsi="Open Sans" w:cs="Open Sans"/>
          <w:b/>
          <w:bCs/>
          <w:color w:val="016762" w:themeColor="text1"/>
          <w:sz w:val="20"/>
          <w:szCs w:val="20"/>
        </w:rPr>
        <w:t>Free2move eSolutions</w:t>
      </w:r>
    </w:p>
    <w:p w14:paraId="76A27CFC" w14:textId="77777777" w:rsidR="00D046DF" w:rsidRPr="00C56442" w:rsidRDefault="00D046DF" w:rsidP="00CA602A">
      <w:pPr>
        <w:shd w:val="clear" w:color="auto" w:fill="FFFFFF"/>
        <w:rPr>
          <w:rStyle w:val="normaltextrun"/>
          <w:rFonts w:ascii="Open Sans" w:hAnsi="Open Sans" w:cs="Open Sans"/>
          <w:sz w:val="18"/>
          <w:szCs w:val="18"/>
        </w:rPr>
      </w:pPr>
      <w:r w:rsidRPr="00C56442">
        <w:rPr>
          <w:rStyle w:val="normaltextrun"/>
          <w:rFonts w:ascii="Open Sans" w:hAnsi="Open Sans" w:cs="Open Sans"/>
          <w:color w:val="000000"/>
          <w:sz w:val="18"/>
          <w:szCs w:val="18"/>
        </w:rPr>
        <w:t>Free2move eSolutions is a joint venture between Stellantis and NHOA, founded to support and facilitate the transition to electric mobility, by taking an active role in achieving accessible, clean mobility. To do so, it provides a wide range of consumers with innovative, tailor-made services that contribute to reducing CO</w:t>
      </w:r>
      <w:r w:rsidRPr="00C56442">
        <w:rPr>
          <w:rStyle w:val="normaltextrun"/>
          <w:rFonts w:ascii="Open Sans" w:hAnsi="Open Sans" w:cs="Open Sans"/>
          <w:color w:val="000000"/>
          <w:sz w:val="18"/>
          <w:szCs w:val="18"/>
          <w:vertAlign w:val="subscript"/>
        </w:rPr>
        <w:t>2</w:t>
      </w:r>
      <w:r w:rsidRPr="00C56442">
        <w:rPr>
          <w:rStyle w:val="normaltextrun"/>
          <w:rFonts w:ascii="Open Sans" w:hAnsi="Open Sans" w:cs="Open Sans"/>
          <w:color w:val="000000"/>
          <w:sz w:val="18"/>
          <w:szCs w:val="18"/>
        </w:rPr>
        <w:t>emissions.</w:t>
      </w:r>
    </w:p>
    <w:p w14:paraId="52A1BBF8" w14:textId="77777777" w:rsidR="00D046DF" w:rsidRPr="00C56442" w:rsidRDefault="00D046DF" w:rsidP="00D046DF">
      <w:pPr>
        <w:shd w:val="clear" w:color="auto" w:fill="FFFFFF"/>
        <w:jc w:val="left"/>
        <w:rPr>
          <w:rStyle w:val="normaltextrun"/>
          <w:rFonts w:ascii="Open Sans" w:hAnsi="Open Sans" w:cs="Open Sans"/>
          <w:sz w:val="18"/>
          <w:szCs w:val="18"/>
        </w:rPr>
      </w:pPr>
      <w:r w:rsidRPr="00C56442">
        <w:rPr>
          <w:rStyle w:val="normaltextrun"/>
          <w:rFonts w:ascii="Open Sans" w:hAnsi="Open Sans" w:cs="Open Sans"/>
          <w:color w:val="000000"/>
          <w:sz w:val="18"/>
          <w:szCs w:val="18"/>
        </w:rPr>
        <w:t xml:space="preserve">Visit our website: </w:t>
      </w:r>
      <w:hyperlink r:id="rId8" w:history="1">
        <w:r w:rsidRPr="00C56442">
          <w:rPr>
            <w:rStyle w:val="Collegamentoipertestuale"/>
            <w:rFonts w:ascii="Open Sans" w:hAnsi="Open Sans" w:cs="Open Sans"/>
            <w:sz w:val="18"/>
            <w:szCs w:val="18"/>
          </w:rPr>
          <w:t>www.esolutions.free2move.com</w:t>
        </w:r>
      </w:hyperlink>
      <w:r w:rsidRPr="00C56442">
        <w:rPr>
          <w:rStyle w:val="normaltextrun"/>
          <w:rFonts w:ascii="Open Sans" w:hAnsi="Open Sans" w:cs="Open Sans"/>
          <w:color w:val="000000"/>
          <w:sz w:val="18"/>
          <w:szCs w:val="18"/>
        </w:rPr>
        <w:t>.</w:t>
      </w:r>
    </w:p>
    <w:p w14:paraId="21B4ECA4" w14:textId="77777777" w:rsidR="00D046DF" w:rsidRPr="00C56442" w:rsidRDefault="00D046DF" w:rsidP="00D046DF">
      <w:pPr>
        <w:jc w:val="left"/>
        <w:rPr>
          <w:rFonts w:ascii="Open Sans" w:hAnsi="Open Sans" w:cs="Open Sans"/>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D046DF" w:rsidRPr="00C56442" w14:paraId="3673613D" w14:textId="77777777" w:rsidTr="00996C1B">
        <w:trPr>
          <w:trHeight w:val="454"/>
        </w:trPr>
        <w:tc>
          <w:tcPr>
            <w:tcW w:w="610" w:type="dxa"/>
          </w:tcPr>
          <w:p w14:paraId="34E7175C" w14:textId="77777777" w:rsidR="00D046DF" w:rsidRPr="00C56442" w:rsidRDefault="00D046DF" w:rsidP="00996C1B">
            <w:pPr>
              <w:jc w:val="left"/>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0F46F1FA" wp14:editId="2FBDC96E">
                  <wp:extent cx="247650" cy="2476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2077FEB6" w14:textId="77777777" w:rsidR="00D046DF" w:rsidRPr="00C56442" w:rsidRDefault="00C727CA" w:rsidP="00996C1B">
            <w:pPr>
              <w:shd w:val="clear" w:color="auto" w:fill="FFFFFF"/>
              <w:jc w:val="left"/>
              <w:textAlignment w:val="baseline"/>
              <w:rPr>
                <w:rFonts w:ascii="Open Sans" w:eastAsia="Times New Roman" w:hAnsi="Open Sans" w:cs="Open Sans"/>
                <w:color w:val="073763"/>
              </w:rPr>
            </w:pPr>
            <w:hyperlink r:id="rId10" w:history="1">
              <w:r w:rsidR="00E0200E" w:rsidRPr="00C56442">
                <w:rPr>
                  <w:rStyle w:val="Collegamentoipertestuale"/>
                  <w:rFonts w:ascii="Open Sans" w:hAnsi="Open Sans" w:cs="Open Sans"/>
                </w:rPr>
                <w:t>Follow us on LinkedIn</w:t>
              </w:r>
            </w:hyperlink>
          </w:p>
        </w:tc>
      </w:tr>
      <w:tr w:rsidR="00D046DF" w:rsidRPr="00C56442" w14:paraId="433CE49C" w14:textId="77777777" w:rsidTr="00996C1B">
        <w:trPr>
          <w:trHeight w:val="454"/>
        </w:trPr>
        <w:tc>
          <w:tcPr>
            <w:tcW w:w="610" w:type="dxa"/>
          </w:tcPr>
          <w:p w14:paraId="036621D4" w14:textId="77777777" w:rsidR="00D046DF" w:rsidRPr="00C56442" w:rsidRDefault="00D046DF" w:rsidP="00996C1B">
            <w:pPr>
              <w:jc w:val="left"/>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1EE550FD" wp14:editId="5E60AD16">
                  <wp:extent cx="250812"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002C6C21" w14:textId="77777777" w:rsidR="00D046DF" w:rsidRPr="00C56442" w:rsidRDefault="00C727CA" w:rsidP="00996C1B">
            <w:pPr>
              <w:shd w:val="clear" w:color="auto" w:fill="FFFFFF"/>
              <w:jc w:val="left"/>
              <w:textAlignment w:val="baseline"/>
              <w:rPr>
                <w:rFonts w:ascii="Open Sans" w:eastAsia="Times New Roman" w:hAnsi="Open Sans" w:cs="Open Sans"/>
                <w:color w:val="073763"/>
              </w:rPr>
            </w:pPr>
            <w:hyperlink r:id="rId12" w:history="1">
              <w:r w:rsidR="00E0200E" w:rsidRPr="00C56442">
                <w:rPr>
                  <w:rStyle w:val="Collegamentoipertestuale"/>
                  <w:rFonts w:ascii="Open Sans" w:hAnsi="Open Sans" w:cs="Open Sans"/>
                </w:rPr>
                <w:t>Follow us on Facebook</w:t>
              </w:r>
            </w:hyperlink>
          </w:p>
        </w:tc>
      </w:tr>
      <w:tr w:rsidR="00D046DF" w:rsidRPr="00C56442" w14:paraId="2C44AA9D" w14:textId="77777777" w:rsidTr="00996C1B">
        <w:trPr>
          <w:trHeight w:val="454"/>
        </w:trPr>
        <w:tc>
          <w:tcPr>
            <w:tcW w:w="610" w:type="dxa"/>
          </w:tcPr>
          <w:p w14:paraId="121B1E7A" w14:textId="77777777" w:rsidR="00D046DF" w:rsidRPr="00C56442" w:rsidRDefault="00D046DF" w:rsidP="00996C1B">
            <w:pPr>
              <w:jc w:val="left"/>
              <w:textAlignment w:val="baseline"/>
              <w:rPr>
                <w:rFonts w:ascii="Open Sans" w:eastAsia="Times New Roman" w:hAnsi="Open Sans" w:cs="Open Sans"/>
                <w:noProof/>
                <w:color w:val="073763"/>
              </w:rPr>
            </w:pPr>
            <w:r w:rsidRPr="00C56442">
              <w:rPr>
                <w:rFonts w:ascii="Open Sans" w:hAnsi="Open Sans" w:cs="Open Sans"/>
                <w:noProof/>
                <w:color w:val="073763"/>
                <w:lang w:val="en-US"/>
              </w:rPr>
              <w:drawing>
                <wp:inline distT="0" distB="0" distL="0" distR="0" wp14:anchorId="3DDD0128" wp14:editId="62821F0A">
                  <wp:extent cx="247604" cy="248400"/>
                  <wp:effectExtent l="0" t="0" r="63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356CDC1A" w14:textId="77777777" w:rsidR="00D046DF" w:rsidRPr="00C56442" w:rsidRDefault="00C727CA" w:rsidP="00996C1B">
            <w:pPr>
              <w:shd w:val="clear" w:color="auto" w:fill="FFFFFF"/>
              <w:jc w:val="left"/>
              <w:textAlignment w:val="baseline"/>
              <w:rPr>
                <w:rFonts w:ascii="Open Sans" w:hAnsi="Open Sans" w:cs="Open Sans"/>
              </w:rPr>
            </w:pPr>
            <w:hyperlink r:id="rId14" w:history="1">
              <w:r w:rsidR="00E0200E" w:rsidRPr="00C56442">
                <w:rPr>
                  <w:rStyle w:val="Collegamentoipertestuale"/>
                  <w:rFonts w:ascii="Open Sans" w:hAnsi="Open Sans" w:cs="Open Sans"/>
                </w:rPr>
                <w:t>Follow us on Instagram</w:t>
              </w:r>
            </w:hyperlink>
          </w:p>
        </w:tc>
      </w:tr>
      <w:tr w:rsidR="00D046DF" w:rsidRPr="00C56442" w14:paraId="54D1CA33" w14:textId="77777777" w:rsidTr="00996C1B">
        <w:trPr>
          <w:trHeight w:val="947"/>
        </w:trPr>
        <w:tc>
          <w:tcPr>
            <w:tcW w:w="610" w:type="dxa"/>
          </w:tcPr>
          <w:p w14:paraId="6152025B" w14:textId="77777777" w:rsidR="00D046DF" w:rsidRPr="00C56442" w:rsidRDefault="00D046DF" w:rsidP="00996C1B">
            <w:pPr>
              <w:jc w:val="left"/>
              <w:textAlignment w:val="baseline"/>
              <w:rPr>
                <w:rFonts w:ascii="Open Sans" w:eastAsia="Times New Roman" w:hAnsi="Open Sans" w:cs="Open Sans"/>
                <w:color w:val="073763"/>
                <w:sz w:val="20"/>
                <w:szCs w:val="20"/>
              </w:rPr>
            </w:pPr>
            <w:r w:rsidRPr="00C56442">
              <w:rPr>
                <w:rFonts w:ascii="Open Sans" w:hAnsi="Open Sans" w:cs="Open Sans"/>
                <w:noProof/>
                <w:color w:val="073763"/>
                <w:sz w:val="20"/>
                <w:szCs w:val="20"/>
                <w:lang w:val="en-US"/>
              </w:rPr>
              <w:drawing>
                <wp:inline distT="0" distB="0" distL="0" distR="0" wp14:anchorId="34EDB5B9" wp14:editId="1E61540C">
                  <wp:extent cx="248400" cy="2484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2231352D" w14:textId="77777777" w:rsidR="00D046DF" w:rsidRPr="00C56442" w:rsidRDefault="00C727CA" w:rsidP="00996C1B">
            <w:pPr>
              <w:shd w:val="clear" w:color="auto" w:fill="FFFFFF"/>
              <w:jc w:val="left"/>
              <w:textAlignment w:val="baseline"/>
              <w:rPr>
                <w:rFonts w:ascii="Open Sans" w:eastAsia="Times New Roman" w:hAnsi="Open Sans" w:cs="Open Sans"/>
                <w:color w:val="0000FF"/>
                <w:u w:val="single"/>
              </w:rPr>
            </w:pPr>
            <w:hyperlink r:id="rId16" w:history="1">
              <w:r w:rsidR="00E0200E" w:rsidRPr="00C56442">
                <w:rPr>
                  <w:rStyle w:val="Collegamentoipertestuale"/>
                  <w:rFonts w:ascii="Open Sans" w:hAnsi="Open Sans" w:cs="Open Sans"/>
                </w:rPr>
                <w:t>Follow us on YouTube</w:t>
              </w:r>
            </w:hyperlink>
          </w:p>
        </w:tc>
      </w:tr>
    </w:tbl>
    <w:p w14:paraId="2DDA5C2A" w14:textId="5E4E7F5B" w:rsidR="00D22213" w:rsidRPr="00CA602A" w:rsidRDefault="00F87C71" w:rsidP="00CA602A">
      <w:pPr>
        <w:shd w:val="clear" w:color="auto" w:fill="FFFFFF"/>
        <w:rPr>
          <w:rFonts w:ascii="Open Sans" w:hAnsi="Open Sans" w:cs="Open Sans"/>
          <w:sz w:val="18"/>
          <w:szCs w:val="18"/>
        </w:rPr>
      </w:pPr>
      <w:r w:rsidRPr="00CA602A">
        <w:rPr>
          <w:rFonts w:ascii="Open Sans" w:hAnsi="Open Sans" w:cs="Open Sans"/>
          <w:b/>
          <w:bCs/>
          <w:sz w:val="18"/>
          <w:szCs w:val="18"/>
        </w:rPr>
        <w:t>Press Contact</w:t>
      </w:r>
      <w:r w:rsidR="0069472F" w:rsidRPr="00CA602A">
        <w:rPr>
          <w:rFonts w:ascii="Open Sans" w:hAnsi="Open Sans" w:cs="Open Sans"/>
          <w:sz w:val="18"/>
          <w:szCs w:val="18"/>
        </w:rPr>
        <w:t>, Natalia Helueni, Corporate Communication, tel.: +39 333 2148455</w:t>
      </w:r>
      <w:r w:rsidR="003E7CA6" w:rsidRPr="00CA602A">
        <w:rPr>
          <w:rFonts w:ascii="Open Sans" w:hAnsi="Open Sans" w:cs="Open Sans"/>
          <w:sz w:val="18"/>
          <w:szCs w:val="18"/>
        </w:rPr>
        <w:t xml:space="preserve">, </w:t>
      </w:r>
      <w:hyperlink r:id="rId17" w:history="1">
        <w:r w:rsidR="00CA602A" w:rsidRPr="00CA602A">
          <w:rPr>
            <w:rStyle w:val="Collegamentoipertestuale"/>
            <w:rFonts w:ascii="Open Sans" w:hAnsi="Open Sans" w:cs="Open Sans"/>
            <w:sz w:val="18"/>
            <w:szCs w:val="18"/>
          </w:rPr>
          <w:t>natalia.helueni@f2m-esolutions.com</w:t>
        </w:r>
      </w:hyperlink>
      <w:r w:rsidR="00CA602A" w:rsidRPr="00CA602A">
        <w:rPr>
          <w:rFonts w:ascii="Open Sans" w:hAnsi="Open Sans" w:cs="Open Sans"/>
          <w:sz w:val="18"/>
          <w:szCs w:val="18"/>
        </w:rPr>
        <w:t xml:space="preserve"> </w:t>
      </w:r>
    </w:p>
    <w:p w14:paraId="123DB4D2" w14:textId="77777777" w:rsidR="00F87C71" w:rsidRDefault="00F87C71" w:rsidP="00EA0100">
      <w:pPr>
        <w:shd w:val="clear" w:color="auto" w:fill="FFFFFF"/>
        <w:jc w:val="left"/>
        <w:rPr>
          <w:rFonts w:ascii="Open Sans" w:hAnsi="Open Sans" w:cs="Open Sans"/>
          <w:b/>
          <w:bCs/>
          <w:color w:val="016762" w:themeColor="text1"/>
          <w:sz w:val="20"/>
          <w:szCs w:val="20"/>
        </w:rPr>
      </w:pPr>
    </w:p>
    <w:p w14:paraId="1E196580" w14:textId="2178306F" w:rsidR="00C627E4" w:rsidRPr="00C627E4" w:rsidRDefault="005B19B6" w:rsidP="00EA0100">
      <w:pPr>
        <w:shd w:val="clear" w:color="auto" w:fill="FFFFFF"/>
        <w:jc w:val="left"/>
        <w:rPr>
          <w:rFonts w:ascii="Open Sans" w:hAnsi="Open Sans" w:cs="Open Sans"/>
          <w:b/>
          <w:bCs/>
          <w:color w:val="016762" w:themeColor="text1"/>
          <w:sz w:val="20"/>
          <w:szCs w:val="20"/>
        </w:rPr>
      </w:pPr>
      <w:r>
        <w:rPr>
          <w:rFonts w:ascii="Open Sans" w:hAnsi="Open Sans" w:cs="Open Sans"/>
          <w:b/>
          <w:bCs/>
          <w:color w:val="016762" w:themeColor="text1"/>
          <w:sz w:val="20"/>
          <w:szCs w:val="20"/>
        </w:rPr>
        <w:t xml:space="preserve">IZI by </w:t>
      </w:r>
      <w:r w:rsidR="00C627E4" w:rsidRPr="00C627E4">
        <w:rPr>
          <w:rFonts w:ascii="Open Sans" w:hAnsi="Open Sans" w:cs="Open Sans"/>
          <w:b/>
          <w:bCs/>
          <w:color w:val="016762" w:themeColor="text1"/>
          <w:sz w:val="20"/>
          <w:szCs w:val="20"/>
        </w:rPr>
        <w:t xml:space="preserve">EDF </w:t>
      </w:r>
    </w:p>
    <w:p w14:paraId="5D002E7A" w14:textId="1CAB3D88" w:rsidR="00222DF2" w:rsidRPr="00C86C95" w:rsidRDefault="00C86C95" w:rsidP="00C86C95">
      <w:pPr>
        <w:shd w:val="clear" w:color="auto" w:fill="FFFFFF"/>
        <w:jc w:val="left"/>
        <w:textAlignment w:val="baseline"/>
        <w:rPr>
          <w:rStyle w:val="normaltextrun"/>
          <w:rFonts w:ascii="Open Sans" w:hAnsi="Open Sans" w:cs="Open Sans"/>
          <w:color w:val="000000"/>
          <w:sz w:val="18"/>
          <w:szCs w:val="18"/>
          <w:lang w:val="en-US"/>
        </w:rPr>
      </w:pPr>
      <w:r w:rsidRPr="00C86C95">
        <w:rPr>
          <w:rStyle w:val="normaltextrun"/>
          <w:rFonts w:ascii="Open Sans" w:hAnsi="Open Sans" w:cs="Open Sans"/>
          <w:color w:val="000000"/>
          <w:sz w:val="18"/>
          <w:szCs w:val="18"/>
        </w:rPr>
        <w:t xml:space="preserve">IZI by EDF is EDF's brand specializing in providing services to individuals and small businesses, </w:t>
      </w:r>
      <w:proofErr w:type="gramStart"/>
      <w:r w:rsidRPr="00C86C95">
        <w:rPr>
          <w:rStyle w:val="normaltextrun"/>
          <w:rFonts w:ascii="Open Sans" w:hAnsi="Open Sans" w:cs="Open Sans"/>
          <w:color w:val="000000"/>
          <w:sz w:val="18"/>
          <w:szCs w:val="18"/>
        </w:rPr>
        <w:t>whether or not</w:t>
      </w:r>
      <w:proofErr w:type="gramEnd"/>
      <w:r w:rsidRPr="00C86C95">
        <w:rPr>
          <w:rStyle w:val="normaltextrun"/>
          <w:rFonts w:ascii="Open Sans" w:hAnsi="Open Sans" w:cs="Open Sans"/>
          <w:color w:val="000000"/>
          <w:sz w:val="18"/>
          <w:szCs w:val="18"/>
        </w:rPr>
        <w:t xml:space="preserve"> they are EDF customers, in the areas of low-carbon heating, energy-efficient home renovations, and home charging for electric vehicles. IZI by EDF offers a comprehensive range of solutions for sustainable homes and electric mobility.</w:t>
      </w:r>
    </w:p>
    <w:p w14:paraId="6C9F0CAC" w14:textId="77777777" w:rsidR="00C86C95" w:rsidRDefault="00C86C95" w:rsidP="006E259D">
      <w:pPr>
        <w:shd w:val="clear" w:color="auto" w:fill="FFFFFF"/>
        <w:jc w:val="left"/>
        <w:textAlignment w:val="baseline"/>
        <w:rPr>
          <w:rStyle w:val="normaltextrun"/>
          <w:rFonts w:ascii="Open Sans" w:hAnsi="Open Sans" w:cs="Open Sans"/>
          <w:b/>
          <w:bCs/>
          <w:color w:val="000000"/>
          <w:sz w:val="18"/>
          <w:szCs w:val="18"/>
        </w:rPr>
      </w:pPr>
    </w:p>
    <w:p w14:paraId="07C3B557" w14:textId="0F4BDE62" w:rsidR="006E259D" w:rsidRPr="006E259D" w:rsidRDefault="006E259D" w:rsidP="006E259D">
      <w:pPr>
        <w:shd w:val="clear" w:color="auto" w:fill="FFFFFF"/>
        <w:jc w:val="left"/>
        <w:textAlignment w:val="baseline"/>
        <w:rPr>
          <w:rStyle w:val="normaltextrun"/>
          <w:rFonts w:ascii="Open Sans" w:hAnsi="Open Sans" w:cs="Open Sans"/>
          <w:color w:val="000000"/>
          <w:sz w:val="18"/>
          <w:szCs w:val="18"/>
        </w:rPr>
      </w:pPr>
      <w:r w:rsidRPr="006E259D">
        <w:rPr>
          <w:rStyle w:val="normaltextrun"/>
          <w:rFonts w:ascii="Open Sans" w:hAnsi="Open Sans" w:cs="Open Sans"/>
          <w:b/>
          <w:bCs/>
          <w:color w:val="000000"/>
          <w:sz w:val="18"/>
          <w:szCs w:val="18"/>
        </w:rPr>
        <w:t>Press Contact Press Office</w:t>
      </w:r>
      <w:r w:rsidRPr="006E259D">
        <w:rPr>
          <w:rStyle w:val="normaltextrun"/>
          <w:rFonts w:ascii="Open Sans" w:hAnsi="Open Sans" w:cs="Open Sans"/>
          <w:color w:val="000000"/>
          <w:sz w:val="18"/>
          <w:szCs w:val="18"/>
        </w:rPr>
        <w:t xml:space="preserve"> </w:t>
      </w:r>
      <w:r w:rsidRPr="006E259D">
        <w:rPr>
          <w:rStyle w:val="normaltextrun"/>
          <w:rFonts w:ascii="Arial" w:hAnsi="Arial" w:cs="Arial"/>
          <w:color w:val="000000"/>
          <w:sz w:val="18"/>
          <w:szCs w:val="18"/>
        </w:rPr>
        <w:t>▪</w:t>
      </w:r>
      <w:r w:rsidRPr="006E259D">
        <w:rPr>
          <w:rStyle w:val="normaltextrun"/>
          <w:rFonts w:ascii="Open Sans" w:hAnsi="Open Sans" w:cs="Open Sans"/>
          <w:color w:val="000000"/>
          <w:sz w:val="18"/>
          <w:szCs w:val="18"/>
        </w:rPr>
        <w:t xml:space="preserve"> </w:t>
      </w:r>
      <w:proofErr w:type="spellStart"/>
      <w:r w:rsidRPr="006E259D">
        <w:rPr>
          <w:rStyle w:val="normaltextrun"/>
          <w:rFonts w:ascii="Open Sans" w:hAnsi="Open Sans" w:cs="Open Sans"/>
          <w:color w:val="000000"/>
          <w:sz w:val="18"/>
          <w:szCs w:val="18"/>
        </w:rPr>
        <w:t>tel</w:t>
      </w:r>
      <w:proofErr w:type="spellEnd"/>
      <w:r w:rsidRPr="006E259D">
        <w:rPr>
          <w:rStyle w:val="normaltextrun"/>
          <w:rFonts w:ascii="Open Sans" w:hAnsi="Open Sans" w:cs="Open Sans"/>
          <w:color w:val="000000"/>
          <w:sz w:val="18"/>
          <w:szCs w:val="18"/>
        </w:rPr>
        <w:t xml:space="preserve">: +33 (0) 1 40 42 46 37 </w:t>
      </w:r>
      <w:r w:rsidRPr="006E259D">
        <w:rPr>
          <w:rStyle w:val="normaltextrun"/>
          <w:rFonts w:ascii="Arial" w:hAnsi="Arial" w:cs="Arial"/>
          <w:color w:val="000000"/>
          <w:sz w:val="18"/>
          <w:szCs w:val="18"/>
        </w:rPr>
        <w:t>▪</w:t>
      </w:r>
      <w:r w:rsidRPr="006E259D">
        <w:rPr>
          <w:rStyle w:val="normaltextrun"/>
          <w:rFonts w:ascii="Open Sans" w:hAnsi="Open Sans" w:cs="Open Sans"/>
          <w:color w:val="000000"/>
          <w:sz w:val="18"/>
          <w:szCs w:val="18"/>
        </w:rPr>
        <w:t xml:space="preserve"> email: service-de-presse@edf.fr</w:t>
      </w:r>
    </w:p>
    <w:p w14:paraId="7A1083D9" w14:textId="77777777" w:rsidR="006E259D" w:rsidRPr="006E259D" w:rsidRDefault="006E259D" w:rsidP="006E259D">
      <w:pPr>
        <w:shd w:val="clear" w:color="auto" w:fill="FFFFFF"/>
        <w:jc w:val="left"/>
        <w:textAlignment w:val="baseline"/>
        <w:rPr>
          <w:rStyle w:val="normaltextrun"/>
          <w:rFonts w:ascii="Open Sans" w:hAnsi="Open Sans" w:cs="Open Sans"/>
          <w:color w:val="000000"/>
          <w:sz w:val="18"/>
          <w:szCs w:val="18"/>
        </w:rPr>
      </w:pPr>
    </w:p>
    <w:p w14:paraId="34EEE2FE" w14:textId="77777777" w:rsidR="00247185" w:rsidRPr="006E259D" w:rsidRDefault="00247185" w:rsidP="00EA0100">
      <w:pPr>
        <w:jc w:val="left"/>
        <w:rPr>
          <w:rFonts w:ascii="Open Sans" w:hAnsi="Open Sans" w:cs="Open Sans"/>
          <w:lang w:val="en-US"/>
        </w:rPr>
      </w:pPr>
    </w:p>
    <w:sectPr w:rsidR="00247185" w:rsidRPr="006E259D" w:rsidSect="00C56442">
      <w:headerReference w:type="default" r:id="rId18"/>
      <w:footerReference w:type="default" r:id="rId19"/>
      <w:pgSz w:w="11906" w:h="16838"/>
      <w:pgMar w:top="1417" w:right="1134"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3701" w14:textId="77777777" w:rsidR="005C2F7B" w:rsidRDefault="005C2F7B" w:rsidP="00066B8C">
      <w:r>
        <w:separator/>
      </w:r>
    </w:p>
  </w:endnote>
  <w:endnote w:type="continuationSeparator" w:id="0">
    <w:p w14:paraId="1F045DE0" w14:textId="77777777" w:rsidR="005C2F7B" w:rsidRDefault="005C2F7B" w:rsidP="000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8F91" w14:textId="3C6DB5AB" w:rsidR="00C56442" w:rsidRDefault="00C56442">
    <w:pPr>
      <w:pStyle w:val="Pidipagina"/>
    </w:pPr>
  </w:p>
  <w:p w14:paraId="106C1939" w14:textId="77777777" w:rsidR="00C56442" w:rsidRDefault="00C56442" w:rsidP="00C56442">
    <w:pPr>
      <w:pStyle w:val="Pidipagina"/>
      <w:jc w:val="center"/>
    </w:pPr>
    <w:r>
      <w:rPr>
        <w:noProof/>
      </w:rPr>
      <mc:AlternateContent>
        <mc:Choice Requires="wps">
          <w:drawing>
            <wp:anchor distT="0" distB="0" distL="114300" distR="114300" simplePos="0" relativeHeight="251666432" behindDoc="0" locked="0" layoutInCell="1" allowOverlap="1" wp14:anchorId="1E105DFA" wp14:editId="74F1F11F">
              <wp:simplePos x="0" y="0"/>
              <wp:positionH relativeFrom="page">
                <wp:posOffset>450850</wp:posOffset>
              </wp:positionH>
              <wp:positionV relativeFrom="paragraph">
                <wp:posOffset>274955</wp:posOffset>
              </wp:positionV>
              <wp:extent cx="1695450" cy="209550"/>
              <wp:effectExtent l="0" t="0" r="0" b="0"/>
              <wp:wrapNone/>
              <wp:docPr id="292058113"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51577A21" w14:textId="77777777" w:rsidR="00C56442" w:rsidRPr="00C56442" w:rsidRDefault="00C56442" w:rsidP="00C56442">
                          <w:pPr>
                            <w:rPr>
                              <w:rFonts w:ascii="Open Sans" w:hAnsi="Open Sans" w:cs="Open Sans"/>
                              <w:b/>
                              <w:bCs/>
                              <w:color w:val="FFFFFF" w:themeColor="background1"/>
                            </w:rPr>
                          </w:pPr>
                          <w:r w:rsidRPr="00C56442">
                            <w:rPr>
                              <w:rFonts w:ascii="Open Sans" w:hAnsi="Open Sans" w:cs="Open Sans"/>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05DFA"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51577A21" w14:textId="77777777" w:rsidR="00C56442" w:rsidRPr="00C56442" w:rsidRDefault="00C56442" w:rsidP="00C56442">
                    <w:pPr>
                      <w:rPr>
                        <w:rFonts w:ascii="Open Sans" w:hAnsi="Open Sans" w:cs="Open Sans"/>
                        <w:b/>
                        <w:bCs/>
                        <w:color w:val="FFFFFF" w:themeColor="background1"/>
                      </w:rPr>
                    </w:pPr>
                    <w:r w:rsidRPr="00C56442">
                      <w:rPr>
                        <w:rFonts w:ascii="Open Sans" w:hAnsi="Open Sans" w:cs="Open Sans"/>
                        <w:b/>
                        <w:bCs/>
                        <w:color w:val="FFFFFF" w:themeColor="background1"/>
                      </w:rPr>
                      <w:t>PRESS RELEASE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00BC2009" wp14:editId="5F099487">
              <wp:simplePos x="0" y="0"/>
              <wp:positionH relativeFrom="page">
                <wp:posOffset>0</wp:posOffset>
              </wp:positionH>
              <wp:positionV relativeFrom="paragraph">
                <wp:posOffset>243205</wp:posOffset>
              </wp:positionV>
              <wp:extent cx="2298700" cy="273050"/>
              <wp:effectExtent l="0" t="0" r="6350" b="0"/>
              <wp:wrapNone/>
              <wp:docPr id="880160574"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solidFill>
                        <a:srgbClr val="0167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8AEB1" w14:textId="77777777" w:rsidR="00C56442" w:rsidRDefault="00C56442" w:rsidP="00C56442">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C2009"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" fillcolor="#016762" stroked="f" strokeweight="1pt">
              <v:textbox>
                <w:txbxContent>
                  <w:p w14:paraId="0C38AEB1" w14:textId="77777777" w:rsidR="00C56442" w:rsidRDefault="00C56442" w:rsidP="00C56442">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5CFC2613" wp14:editId="504D9366">
          <wp:extent cx="3486150" cy="628650"/>
          <wp:effectExtent l="0" t="0" r="0" b="0"/>
          <wp:docPr id="101861259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p w14:paraId="1E238E04" w14:textId="77777777" w:rsidR="00C56442" w:rsidRDefault="00C564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093C" w14:textId="77777777" w:rsidR="005C2F7B" w:rsidRDefault="005C2F7B" w:rsidP="00066B8C">
      <w:r>
        <w:separator/>
      </w:r>
    </w:p>
  </w:footnote>
  <w:footnote w:type="continuationSeparator" w:id="0">
    <w:p w14:paraId="4B639C9B" w14:textId="77777777" w:rsidR="005C2F7B" w:rsidRDefault="005C2F7B" w:rsidP="0006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C6CF" w14:textId="5F1C6666" w:rsidR="0066647B" w:rsidRDefault="00D658CB">
    <w:pPr>
      <w:pStyle w:val="Intestazione"/>
    </w:pPr>
    <w:r>
      <w:rPr>
        <w:noProof/>
      </w:rPr>
      <w:drawing>
        <wp:anchor distT="0" distB="0" distL="114300" distR="114300" simplePos="0" relativeHeight="251667456" behindDoc="1" locked="0" layoutInCell="1" allowOverlap="1" wp14:anchorId="4E3992D2" wp14:editId="1DD18C54">
          <wp:simplePos x="0" y="0"/>
          <wp:positionH relativeFrom="column">
            <wp:posOffset>5528310</wp:posOffset>
          </wp:positionH>
          <wp:positionV relativeFrom="paragraph">
            <wp:posOffset>-220980</wp:posOffset>
          </wp:positionV>
          <wp:extent cx="628650" cy="664210"/>
          <wp:effectExtent l="0" t="0" r="0" b="2540"/>
          <wp:wrapTight wrapText="bothSides">
            <wp:wrapPolygon edited="0">
              <wp:start x="0" y="0"/>
              <wp:lineTo x="0" y="21063"/>
              <wp:lineTo x="20945" y="21063"/>
              <wp:lineTo x="20945" y="0"/>
              <wp:lineTo x="0" y="0"/>
            </wp:wrapPolygon>
          </wp:wrapTight>
          <wp:docPr id="752495450" name="Picture 2" descr="A logo with orange letters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95450" name="Picture 2" descr="A logo with orange letters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8650" cy="664210"/>
                  </a:xfrm>
                  <a:prstGeom prst="rect">
                    <a:avLst/>
                  </a:prstGeom>
                </pic:spPr>
              </pic:pic>
            </a:graphicData>
          </a:graphic>
          <wp14:sizeRelH relativeFrom="margin">
            <wp14:pctWidth>0</wp14:pctWidth>
          </wp14:sizeRelH>
          <wp14:sizeRelV relativeFrom="margin">
            <wp14:pctHeight>0</wp14:pctHeight>
          </wp14:sizeRelV>
        </wp:anchor>
      </w:drawing>
    </w:r>
    <w:r w:rsidR="00C56442">
      <w:rPr>
        <w:noProof/>
      </w:rPr>
      <w:drawing>
        <wp:anchor distT="0" distB="0" distL="114300" distR="114300" simplePos="0" relativeHeight="251662336" behindDoc="1" locked="0" layoutInCell="1" allowOverlap="1" wp14:anchorId="1AB5D69A" wp14:editId="0F85B1A7">
          <wp:simplePos x="0" y="0"/>
          <wp:positionH relativeFrom="column">
            <wp:posOffset>-177165</wp:posOffset>
          </wp:positionH>
          <wp:positionV relativeFrom="paragraph">
            <wp:posOffset>-316230</wp:posOffset>
          </wp:positionV>
          <wp:extent cx="876300" cy="876300"/>
          <wp:effectExtent l="0" t="0" r="0" b="0"/>
          <wp:wrapTight wrapText="bothSides">
            <wp:wrapPolygon edited="0">
              <wp:start x="8922" y="2348"/>
              <wp:lineTo x="5165" y="6574"/>
              <wp:lineTo x="5165" y="7983"/>
              <wp:lineTo x="7983" y="10800"/>
              <wp:lineTo x="939" y="13617"/>
              <wp:lineTo x="939" y="16904"/>
              <wp:lineTo x="7043" y="18783"/>
              <wp:lineTo x="15496" y="18783"/>
              <wp:lineTo x="20191" y="15965"/>
              <wp:lineTo x="20191" y="13617"/>
              <wp:lineTo x="13617" y="10800"/>
              <wp:lineTo x="15496" y="8452"/>
              <wp:lineTo x="15026" y="5635"/>
              <wp:lineTo x="12678" y="2348"/>
              <wp:lineTo x="8922" y="2348"/>
            </wp:wrapPolygon>
          </wp:wrapTight>
          <wp:docPr id="118644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55655" name="Picture 2127555655"/>
                  <pic:cNvPicPr/>
                </pic:nvPicPr>
                <pic:blipFill>
                  <a:blip r:embed="rId2">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1DADF0E" w14:textId="4D77548D" w:rsidR="0066647B" w:rsidRDefault="0066647B">
    <w:pPr>
      <w:pStyle w:val="Intestazione"/>
    </w:pPr>
  </w:p>
  <w:p w14:paraId="51F84E6F" w14:textId="44092781" w:rsidR="0066647B" w:rsidRDefault="0066647B">
    <w:pPr>
      <w:pStyle w:val="Intestazione"/>
    </w:pPr>
  </w:p>
  <w:p w14:paraId="3873DC20" w14:textId="1DC45259" w:rsidR="0066647B" w:rsidRDefault="0066647B">
    <w:pPr>
      <w:pStyle w:val="Intestazione"/>
    </w:pPr>
  </w:p>
  <w:p w14:paraId="6A9AF6AD" w14:textId="3F474F14" w:rsidR="004D2B20" w:rsidRDefault="004D2B20">
    <w:pPr>
      <w:pStyle w:val="Intestazione"/>
    </w:pPr>
  </w:p>
  <w:p w14:paraId="1C738F6A" w14:textId="71ED0573" w:rsidR="00066B8C" w:rsidRDefault="00066B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F1C"/>
    <w:multiLevelType w:val="multilevel"/>
    <w:tmpl w:val="B1A4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11C76"/>
    <w:multiLevelType w:val="hybridMultilevel"/>
    <w:tmpl w:val="F0E28C7A"/>
    <w:lvl w:ilvl="0" w:tplc="F9B2C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90857113">
    <w:abstractNumId w:val="0"/>
  </w:num>
  <w:num w:numId="2" w16cid:durableId="76902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8C"/>
    <w:rsid w:val="00003A88"/>
    <w:rsid w:val="00013AFF"/>
    <w:rsid w:val="00034E12"/>
    <w:rsid w:val="00066B8C"/>
    <w:rsid w:val="00085AE2"/>
    <w:rsid w:val="000B62B1"/>
    <w:rsid w:val="00111F33"/>
    <w:rsid w:val="001231B7"/>
    <w:rsid w:val="001411A3"/>
    <w:rsid w:val="00151780"/>
    <w:rsid w:val="00186690"/>
    <w:rsid w:val="001E622E"/>
    <w:rsid w:val="001E7427"/>
    <w:rsid w:val="001F2021"/>
    <w:rsid w:val="002013BC"/>
    <w:rsid w:val="00222DF2"/>
    <w:rsid w:val="00237EE5"/>
    <w:rsid w:val="00247185"/>
    <w:rsid w:val="00257870"/>
    <w:rsid w:val="00272DC0"/>
    <w:rsid w:val="002C7770"/>
    <w:rsid w:val="002D5DDE"/>
    <w:rsid w:val="00334AB1"/>
    <w:rsid w:val="00351F6D"/>
    <w:rsid w:val="00361523"/>
    <w:rsid w:val="003E7CA6"/>
    <w:rsid w:val="00401AB0"/>
    <w:rsid w:val="0041471D"/>
    <w:rsid w:val="00434A7E"/>
    <w:rsid w:val="00445D62"/>
    <w:rsid w:val="00457CA3"/>
    <w:rsid w:val="0047060D"/>
    <w:rsid w:val="00492EAA"/>
    <w:rsid w:val="004D2B20"/>
    <w:rsid w:val="004D40C5"/>
    <w:rsid w:val="0053550A"/>
    <w:rsid w:val="00557F55"/>
    <w:rsid w:val="005B19B6"/>
    <w:rsid w:val="005C2F7B"/>
    <w:rsid w:val="005E5A63"/>
    <w:rsid w:val="005E7865"/>
    <w:rsid w:val="005F3527"/>
    <w:rsid w:val="005F42E8"/>
    <w:rsid w:val="0060472C"/>
    <w:rsid w:val="0063351A"/>
    <w:rsid w:val="00643926"/>
    <w:rsid w:val="00661F51"/>
    <w:rsid w:val="0066647B"/>
    <w:rsid w:val="0069472F"/>
    <w:rsid w:val="006A071D"/>
    <w:rsid w:val="006A1722"/>
    <w:rsid w:val="006B66EE"/>
    <w:rsid w:val="006B777B"/>
    <w:rsid w:val="006C28B7"/>
    <w:rsid w:val="006C2E0C"/>
    <w:rsid w:val="006E259D"/>
    <w:rsid w:val="006F3C46"/>
    <w:rsid w:val="007273B9"/>
    <w:rsid w:val="0079150B"/>
    <w:rsid w:val="007A246A"/>
    <w:rsid w:val="007C1E8A"/>
    <w:rsid w:val="007F1053"/>
    <w:rsid w:val="0083725F"/>
    <w:rsid w:val="00867795"/>
    <w:rsid w:val="00870EF6"/>
    <w:rsid w:val="00872CD1"/>
    <w:rsid w:val="008C0F3E"/>
    <w:rsid w:val="008F5331"/>
    <w:rsid w:val="00900144"/>
    <w:rsid w:val="009001A6"/>
    <w:rsid w:val="00935EC2"/>
    <w:rsid w:val="00936776"/>
    <w:rsid w:val="0094382B"/>
    <w:rsid w:val="00963C68"/>
    <w:rsid w:val="00982ABE"/>
    <w:rsid w:val="009C3FDC"/>
    <w:rsid w:val="009D3954"/>
    <w:rsid w:val="009E5196"/>
    <w:rsid w:val="00A00B23"/>
    <w:rsid w:val="00A110C1"/>
    <w:rsid w:val="00A50F8B"/>
    <w:rsid w:val="00A729DB"/>
    <w:rsid w:val="00A9657D"/>
    <w:rsid w:val="00AC59A2"/>
    <w:rsid w:val="00AE76BD"/>
    <w:rsid w:val="00B55681"/>
    <w:rsid w:val="00B84A33"/>
    <w:rsid w:val="00B90B26"/>
    <w:rsid w:val="00BB5C8F"/>
    <w:rsid w:val="00BD0544"/>
    <w:rsid w:val="00BD4CD7"/>
    <w:rsid w:val="00BE2BC4"/>
    <w:rsid w:val="00BE7078"/>
    <w:rsid w:val="00C56442"/>
    <w:rsid w:val="00C627E4"/>
    <w:rsid w:val="00C6640F"/>
    <w:rsid w:val="00C741BE"/>
    <w:rsid w:val="00C75C28"/>
    <w:rsid w:val="00C86C95"/>
    <w:rsid w:val="00CA602A"/>
    <w:rsid w:val="00CD4B6E"/>
    <w:rsid w:val="00CF25E6"/>
    <w:rsid w:val="00D046DF"/>
    <w:rsid w:val="00D22213"/>
    <w:rsid w:val="00D44B1F"/>
    <w:rsid w:val="00D52177"/>
    <w:rsid w:val="00D5642D"/>
    <w:rsid w:val="00D658CB"/>
    <w:rsid w:val="00D65E1A"/>
    <w:rsid w:val="00D66489"/>
    <w:rsid w:val="00D94A23"/>
    <w:rsid w:val="00DB11A9"/>
    <w:rsid w:val="00DB5D44"/>
    <w:rsid w:val="00E0200E"/>
    <w:rsid w:val="00E0284B"/>
    <w:rsid w:val="00E27CC4"/>
    <w:rsid w:val="00E8644F"/>
    <w:rsid w:val="00EA0100"/>
    <w:rsid w:val="00F1013A"/>
    <w:rsid w:val="00F16B67"/>
    <w:rsid w:val="00F34D40"/>
    <w:rsid w:val="00F87C71"/>
    <w:rsid w:val="00FC0986"/>
    <w:rsid w:val="00FC0DB7"/>
    <w:rsid w:val="00FC4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8EEC"/>
  <w15:chartTrackingRefBased/>
  <w15:docId w15:val="{9236D269-75EC-4677-900E-028BD2E2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B8C"/>
    <w:pPr>
      <w:spacing w:after="0" w:line="240" w:lineRule="auto"/>
      <w:jc w:val="both"/>
    </w:pPr>
    <w:rPr>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066B8C"/>
    <w:pPr>
      <w:ind w:left="720"/>
      <w:contextualSpacing/>
    </w:pPr>
  </w:style>
  <w:style w:type="character" w:styleId="Collegamentoipertestuale">
    <w:name w:val="Hyperlink"/>
    <w:basedOn w:val="Carpredefinitoparagrafo"/>
    <w:uiPriority w:val="99"/>
    <w:unhideWhenUsed/>
    <w:rsid w:val="00066B8C"/>
    <w:rPr>
      <w:color w:val="0000FF"/>
      <w:u w:val="single"/>
    </w:rPr>
  </w:style>
  <w:style w:type="table" w:styleId="Grigliatabella">
    <w:name w:val="Table Grid"/>
    <w:basedOn w:val="Tabellanormale"/>
    <w:uiPriority w:val="39"/>
    <w:rsid w:val="00066B8C"/>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066B8C"/>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066B8C"/>
  </w:style>
  <w:style w:type="character" w:customStyle="1" w:styleId="ParagrafoelencoCarattere">
    <w:name w:val="Paragrafo elenco Carattere"/>
    <w:basedOn w:val="Carpredefinitoparagrafo"/>
    <w:link w:val="Paragrafoelenco"/>
    <w:uiPriority w:val="34"/>
    <w:locked/>
    <w:rsid w:val="00066B8C"/>
    <w:rPr>
      <w:sz w:val="16"/>
      <w:szCs w:val="16"/>
    </w:rPr>
  </w:style>
  <w:style w:type="paragraph" w:styleId="Intestazione">
    <w:name w:val="header"/>
    <w:basedOn w:val="Normale"/>
    <w:link w:val="IntestazioneCarattere"/>
    <w:uiPriority w:val="99"/>
    <w:unhideWhenUsed/>
    <w:rsid w:val="00066B8C"/>
    <w:pPr>
      <w:tabs>
        <w:tab w:val="center" w:pos="4819"/>
        <w:tab w:val="right" w:pos="9638"/>
      </w:tabs>
    </w:pPr>
  </w:style>
  <w:style w:type="character" w:customStyle="1" w:styleId="IntestazioneCarattere">
    <w:name w:val="Intestazione Carattere"/>
    <w:basedOn w:val="Carpredefinitoparagrafo"/>
    <w:link w:val="Intestazione"/>
    <w:uiPriority w:val="99"/>
    <w:rsid w:val="00066B8C"/>
    <w:rPr>
      <w:sz w:val="16"/>
      <w:szCs w:val="16"/>
    </w:rPr>
  </w:style>
  <w:style w:type="paragraph" w:styleId="Pidipagina">
    <w:name w:val="footer"/>
    <w:basedOn w:val="Normale"/>
    <w:link w:val="PidipaginaCarattere"/>
    <w:uiPriority w:val="99"/>
    <w:unhideWhenUsed/>
    <w:rsid w:val="00066B8C"/>
    <w:pPr>
      <w:tabs>
        <w:tab w:val="center" w:pos="4819"/>
        <w:tab w:val="right" w:pos="9638"/>
      </w:tabs>
    </w:pPr>
  </w:style>
  <w:style w:type="character" w:customStyle="1" w:styleId="PidipaginaCarattere">
    <w:name w:val="Piè di pagina Carattere"/>
    <w:basedOn w:val="Carpredefinitoparagrafo"/>
    <w:link w:val="Pidipagina"/>
    <w:uiPriority w:val="99"/>
    <w:rsid w:val="00066B8C"/>
    <w:rPr>
      <w:sz w:val="16"/>
      <w:szCs w:val="16"/>
    </w:rPr>
  </w:style>
  <w:style w:type="character" w:customStyle="1" w:styleId="UnresolvedMention1">
    <w:name w:val="Unresolved Mention1"/>
    <w:basedOn w:val="Carpredefinitoparagrafo"/>
    <w:uiPriority w:val="99"/>
    <w:semiHidden/>
    <w:unhideWhenUsed/>
    <w:rsid w:val="00D52177"/>
    <w:rPr>
      <w:color w:val="605E5C"/>
      <w:shd w:val="clear" w:color="auto" w:fill="E1DFDD"/>
    </w:rPr>
  </w:style>
  <w:style w:type="character" w:styleId="Collegamentovisitato">
    <w:name w:val="FollowedHyperlink"/>
    <w:basedOn w:val="Carpredefinitoparagrafo"/>
    <w:uiPriority w:val="99"/>
    <w:semiHidden/>
    <w:unhideWhenUsed/>
    <w:rsid w:val="00CF25E6"/>
    <w:rPr>
      <w:color w:val="954F72" w:themeColor="followedHyperlink"/>
      <w:u w:val="single"/>
    </w:rPr>
  </w:style>
  <w:style w:type="paragraph" w:styleId="Revisione">
    <w:name w:val="Revision"/>
    <w:hidden/>
    <w:uiPriority w:val="99"/>
    <w:semiHidden/>
    <w:rsid w:val="00FC0DB7"/>
    <w:pPr>
      <w:spacing w:after="0" w:line="240" w:lineRule="auto"/>
    </w:pPr>
    <w:rPr>
      <w:sz w:val="16"/>
      <w:szCs w:val="16"/>
    </w:rPr>
  </w:style>
  <w:style w:type="character" w:styleId="Menzionenonrisolta">
    <w:name w:val="Unresolved Mention"/>
    <w:basedOn w:val="Carpredefinitoparagrafo"/>
    <w:uiPriority w:val="99"/>
    <w:semiHidden/>
    <w:unhideWhenUsed/>
    <w:rsid w:val="00CA6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29134">
      <w:bodyDiv w:val="1"/>
      <w:marLeft w:val="0"/>
      <w:marRight w:val="0"/>
      <w:marTop w:val="0"/>
      <w:marBottom w:val="0"/>
      <w:divBdr>
        <w:top w:val="none" w:sz="0" w:space="0" w:color="auto"/>
        <w:left w:val="none" w:sz="0" w:space="0" w:color="auto"/>
        <w:bottom w:val="none" w:sz="0" w:space="0" w:color="auto"/>
        <w:right w:val="none" w:sz="0" w:space="0" w:color="auto"/>
      </w:divBdr>
      <w:divsChild>
        <w:div w:id="1563710283">
          <w:marLeft w:val="0"/>
          <w:marRight w:val="0"/>
          <w:marTop w:val="0"/>
          <w:marBottom w:val="0"/>
          <w:divBdr>
            <w:top w:val="none" w:sz="0" w:space="0" w:color="auto"/>
            <w:left w:val="none" w:sz="0" w:space="0" w:color="auto"/>
            <w:bottom w:val="none" w:sz="0" w:space="0" w:color="auto"/>
            <w:right w:val="none" w:sz="0" w:space="0" w:color="auto"/>
          </w:divBdr>
        </w:div>
        <w:div w:id="235289297">
          <w:marLeft w:val="0"/>
          <w:marRight w:val="0"/>
          <w:marTop w:val="0"/>
          <w:marBottom w:val="0"/>
          <w:divBdr>
            <w:top w:val="none" w:sz="0" w:space="0" w:color="auto"/>
            <w:left w:val="none" w:sz="0" w:space="0" w:color="auto"/>
            <w:bottom w:val="none" w:sz="0" w:space="0" w:color="auto"/>
            <w:right w:val="none" w:sz="0" w:space="0" w:color="auto"/>
          </w:divBdr>
        </w:div>
      </w:divsChild>
    </w:div>
    <w:div w:id="1073966774">
      <w:bodyDiv w:val="1"/>
      <w:marLeft w:val="0"/>
      <w:marRight w:val="0"/>
      <w:marTop w:val="0"/>
      <w:marBottom w:val="0"/>
      <w:divBdr>
        <w:top w:val="none" w:sz="0" w:space="0" w:color="auto"/>
        <w:left w:val="none" w:sz="0" w:space="0" w:color="auto"/>
        <w:bottom w:val="none" w:sz="0" w:space="0" w:color="auto"/>
        <w:right w:val="none" w:sz="0" w:space="0" w:color="auto"/>
      </w:divBdr>
    </w:div>
    <w:div w:id="1270817698">
      <w:bodyDiv w:val="1"/>
      <w:marLeft w:val="0"/>
      <w:marRight w:val="0"/>
      <w:marTop w:val="0"/>
      <w:marBottom w:val="0"/>
      <w:divBdr>
        <w:top w:val="none" w:sz="0" w:space="0" w:color="auto"/>
        <w:left w:val="none" w:sz="0" w:space="0" w:color="auto"/>
        <w:bottom w:val="none" w:sz="0" w:space="0" w:color="auto"/>
        <w:right w:val="none" w:sz="0" w:space="0" w:color="auto"/>
      </w:divBdr>
    </w:div>
    <w:div w:id="1751537840">
      <w:bodyDiv w:val="1"/>
      <w:marLeft w:val="0"/>
      <w:marRight w:val="0"/>
      <w:marTop w:val="0"/>
      <w:marBottom w:val="0"/>
      <w:divBdr>
        <w:top w:val="none" w:sz="0" w:space="0" w:color="auto"/>
        <w:left w:val="none" w:sz="0" w:space="0" w:color="auto"/>
        <w:bottom w:val="none" w:sz="0" w:space="0" w:color="auto"/>
        <w:right w:val="none" w:sz="0" w:space="0" w:color="auto"/>
      </w:divBdr>
    </w:div>
    <w:div w:id="1829247181">
      <w:bodyDiv w:val="1"/>
      <w:marLeft w:val="0"/>
      <w:marRight w:val="0"/>
      <w:marTop w:val="0"/>
      <w:marBottom w:val="0"/>
      <w:divBdr>
        <w:top w:val="none" w:sz="0" w:space="0" w:color="auto"/>
        <w:left w:val="none" w:sz="0" w:space="0" w:color="auto"/>
        <w:bottom w:val="none" w:sz="0" w:space="0" w:color="auto"/>
        <w:right w:val="none" w:sz="0" w:space="0" w:color="auto"/>
      </w:divBdr>
      <w:divsChild>
        <w:div w:id="1036200938">
          <w:marLeft w:val="0"/>
          <w:marRight w:val="0"/>
          <w:marTop w:val="0"/>
          <w:marBottom w:val="0"/>
          <w:divBdr>
            <w:top w:val="none" w:sz="0" w:space="0" w:color="auto"/>
            <w:left w:val="none" w:sz="0" w:space="0" w:color="auto"/>
            <w:bottom w:val="none" w:sz="0" w:space="0" w:color="auto"/>
            <w:right w:val="none" w:sz="0" w:space="0" w:color="auto"/>
          </w:divBdr>
        </w:div>
        <w:div w:id="134598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mailto:natalia.helueni@f2m-esolutions.com" TargetMode="Externa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linkedin.com/company/free2move-esolu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Custom 1">
      <a:dk1>
        <a:srgbClr val="016762"/>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DFF0-5AAE-4881-8DD2-ED527D70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3751</Characters>
  <Application>Microsoft Office Word</Application>
  <DocSecurity>0</DocSecurity>
  <Lines>31</Lines>
  <Paragraphs>8</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VENTRONI Cristian</dc:creator>
  <cp:keywords/>
  <dc:description/>
  <cp:lastModifiedBy>NATALIA HELUENI (EXTERNAL)</cp:lastModifiedBy>
  <cp:revision>2</cp:revision>
  <cp:lastPrinted>2025-01-20T10:17:00Z</cp:lastPrinted>
  <dcterms:created xsi:type="dcterms:W3CDTF">2025-01-20T10:18:00Z</dcterms:created>
  <dcterms:modified xsi:type="dcterms:W3CDTF">2025-01-20T10:18:00Z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fbc92c-d07f-48f0-8ef1-4c0b14b59929_Enabled">
    <vt:lpwstr>true</vt:lpwstr>
  </property>
  <property fmtid="{D5CDD505-2E9C-101B-9397-08002B2CF9AE}" pid="3" name="MSIP_Label_3bfbc92c-d07f-48f0-8ef1-4c0b14b59929_SetDate">
    <vt:lpwstr>2023-03-30T15:36:11Z</vt:lpwstr>
  </property>
  <property fmtid="{D5CDD505-2E9C-101B-9397-08002B2CF9AE}" pid="4" name="MSIP_Label_3bfbc92c-d07f-48f0-8ef1-4c0b14b59929_Method">
    <vt:lpwstr>Privileged</vt:lpwstr>
  </property>
  <property fmtid="{D5CDD505-2E9C-101B-9397-08002B2CF9AE}" pid="5" name="MSIP_Label_3bfbc92c-d07f-48f0-8ef1-4c0b14b59929_Name">
    <vt:lpwstr>C1 - Restricted</vt:lpwstr>
  </property>
  <property fmtid="{D5CDD505-2E9C-101B-9397-08002B2CF9AE}" pid="6" name="MSIP_Label_3bfbc92c-d07f-48f0-8ef1-4c0b14b59929_SiteId">
    <vt:lpwstr>757bdf2a-9fe4-43ea-b5c9-fdb554650622</vt:lpwstr>
  </property>
  <property fmtid="{D5CDD505-2E9C-101B-9397-08002B2CF9AE}" pid="7" name="MSIP_Label_3bfbc92c-d07f-48f0-8ef1-4c0b14b59929_ActionId">
    <vt:lpwstr>ae833538-4de2-42b9-b03f-49e6bb97cdae</vt:lpwstr>
  </property>
  <property fmtid="{D5CDD505-2E9C-101B-9397-08002B2CF9AE}" pid="8" name="MSIP_Label_3bfbc92c-d07f-48f0-8ef1-4c0b14b59929_ContentBits">
    <vt:lpwstr>0</vt:lpwstr>
  </property>
  <property fmtid="{D5CDD505-2E9C-101B-9397-08002B2CF9AE}" pid="9" name="MSIP_Label_725ca717-11da-4935-b601-f527b9741f2e_Enabled">
    <vt:lpwstr>true</vt:lpwstr>
  </property>
  <property fmtid="{D5CDD505-2E9C-101B-9397-08002B2CF9AE}" pid="10" name="MSIP_Label_725ca717-11da-4935-b601-f527b9741f2e_SetDate">
    <vt:lpwstr>2024-11-14T14:50:43Z</vt:lpwstr>
  </property>
  <property fmtid="{D5CDD505-2E9C-101B-9397-08002B2CF9AE}" pid="11" name="MSIP_Label_725ca717-11da-4935-b601-f527b9741f2e_Method">
    <vt:lpwstr>Standard</vt:lpwstr>
  </property>
  <property fmtid="{D5CDD505-2E9C-101B-9397-08002B2CF9AE}" pid="12" name="MSIP_Label_725ca717-11da-4935-b601-f527b9741f2e_Name">
    <vt:lpwstr>C2 - Internal</vt:lpwstr>
  </property>
  <property fmtid="{D5CDD505-2E9C-101B-9397-08002B2CF9AE}" pid="13" name="MSIP_Label_725ca717-11da-4935-b601-f527b9741f2e_SiteId">
    <vt:lpwstr>d852d5cd-724c-4128-8812-ffa5db3f8507</vt:lpwstr>
  </property>
  <property fmtid="{D5CDD505-2E9C-101B-9397-08002B2CF9AE}" pid="14" name="MSIP_Label_725ca717-11da-4935-b601-f527b9741f2e_ActionId">
    <vt:lpwstr>68944b08-5f2d-45e1-bd6b-792dd328d277</vt:lpwstr>
  </property>
  <property fmtid="{D5CDD505-2E9C-101B-9397-08002B2CF9AE}" pid="15" name="MSIP_Label_725ca717-11da-4935-b601-f527b9741f2e_ContentBits">
    <vt:lpwstr>0</vt:lpwstr>
  </property>
</Properties>
</file>