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3972B" w14:textId="77777777" w:rsidR="00F81AB9" w:rsidRPr="002F7FE9" w:rsidRDefault="00F81AB9" w:rsidP="002F1E6C">
      <w:pPr>
        <w:spacing w:after="120" w:line="290" w:lineRule="auto"/>
        <w:ind w:left="709" w:right="787"/>
        <w:jc w:val="center"/>
        <w:rPr>
          <w:rFonts w:ascii="Open Sans" w:hAnsi="Open Sans" w:cs="Open Sans"/>
          <w:b/>
          <w:bCs/>
          <w:color w:val="00B0F0"/>
          <w:sz w:val="28"/>
          <w:szCs w:val="28"/>
          <w:lang w:val="en-US"/>
        </w:rPr>
      </w:pPr>
    </w:p>
    <w:p w14:paraId="0CB5C1BA" w14:textId="64758787" w:rsidR="0060102E" w:rsidRPr="0060102E" w:rsidRDefault="002B3519" w:rsidP="0060102E">
      <w:pPr>
        <w:spacing w:after="120" w:line="290" w:lineRule="auto"/>
        <w:ind w:left="709" w:right="787"/>
        <w:jc w:val="center"/>
        <w:rPr>
          <w:rFonts w:ascii="Open Sans" w:hAnsi="Open Sans" w:cs="Open Sans"/>
          <w:b/>
          <w:bCs/>
          <w:color w:val="48C19F"/>
          <w:sz w:val="28"/>
          <w:szCs w:val="28"/>
          <w:lang w:val="en-US"/>
        </w:rPr>
      </w:pPr>
      <w:r w:rsidRPr="002B3519">
        <w:rPr>
          <w:rFonts w:ascii="Open Sans" w:hAnsi="Open Sans" w:cs="Open Sans"/>
          <w:b/>
          <w:bCs/>
          <w:color w:val="48C19F"/>
          <w:sz w:val="28"/>
          <w:szCs w:val="28"/>
          <w:lang w:val="en-US"/>
        </w:rPr>
        <w:t>SIGNING OF THE AGREEMENTS TO CREATE A MAJOR EUROPEAN PLAYER IN E-MOBILITY</w:t>
      </w:r>
    </w:p>
    <w:p w14:paraId="537F2898" w14:textId="260E2116" w:rsidR="0060102E" w:rsidRPr="0060102E" w:rsidRDefault="00C20502" w:rsidP="004F2089">
      <w:pPr>
        <w:spacing w:after="120" w:line="290" w:lineRule="auto"/>
        <w:rPr>
          <w:rFonts w:ascii="Open Sans" w:hAnsi="Open Sans" w:cs="Open Sans"/>
          <w:color w:val="3B3838" w:themeColor="background2" w:themeShade="40"/>
          <w:szCs w:val="20"/>
          <w:lang w:val="en-US" w:eastAsia="it-IT"/>
        </w:rPr>
      </w:pPr>
      <w:r>
        <w:rPr>
          <w:rFonts w:ascii="Open Sans" w:hAnsi="Open Sans" w:cs="Open Sans"/>
          <w:b/>
          <w:bCs/>
          <w:color w:val="3B3838" w:themeColor="background2" w:themeShade="40"/>
          <w:szCs w:val="20"/>
          <w:lang w:val="en-US" w:eastAsia="it-IT"/>
        </w:rPr>
        <w:t>Paris - Turin</w:t>
      </w:r>
      <w:r w:rsidR="00890100" w:rsidRPr="00EE5882">
        <w:rPr>
          <w:rFonts w:ascii="Open Sans" w:hAnsi="Open Sans" w:cs="Open Sans"/>
          <w:color w:val="3B3838" w:themeColor="background2" w:themeShade="40"/>
          <w:szCs w:val="20"/>
          <w:lang w:val="en-US" w:eastAsia="it-IT"/>
        </w:rPr>
        <w:t xml:space="preserve">, </w:t>
      </w:r>
      <w:r w:rsidR="0060102E" w:rsidRPr="0060102E">
        <w:rPr>
          <w:rFonts w:ascii="Open Sans" w:hAnsi="Open Sans" w:cs="Open Sans"/>
          <w:color w:val="3B3838" w:themeColor="background2" w:themeShade="40"/>
          <w:szCs w:val="20"/>
          <w:lang w:val="en-US" w:eastAsia="it-IT"/>
        </w:rPr>
        <w:t xml:space="preserve">FCA Italy S.p.A., wholly owned subsidiary of </w:t>
      </w:r>
      <w:proofErr w:type="spellStart"/>
      <w:r w:rsidR="0060102E" w:rsidRPr="0060102E">
        <w:rPr>
          <w:rFonts w:ascii="Open Sans" w:hAnsi="Open Sans" w:cs="Open Sans"/>
          <w:color w:val="3B3838" w:themeColor="background2" w:themeShade="40"/>
          <w:szCs w:val="20"/>
          <w:lang w:val="en-US" w:eastAsia="it-IT"/>
        </w:rPr>
        <w:t>Stellantis</w:t>
      </w:r>
      <w:proofErr w:type="spellEnd"/>
      <w:r w:rsidR="0060102E" w:rsidRPr="0060102E">
        <w:rPr>
          <w:rFonts w:ascii="Open Sans" w:hAnsi="Open Sans" w:cs="Open Sans"/>
          <w:color w:val="3B3838" w:themeColor="background2" w:themeShade="40"/>
          <w:szCs w:val="20"/>
          <w:lang w:val="en-US" w:eastAsia="it-IT"/>
        </w:rPr>
        <w:t xml:space="preserve"> N.V. (</w:t>
      </w:r>
      <w:proofErr w:type="gramStart"/>
      <w:r w:rsidR="0060102E" w:rsidRPr="0060102E">
        <w:rPr>
          <w:rFonts w:ascii="Open Sans" w:hAnsi="Open Sans" w:cs="Open Sans"/>
          <w:color w:val="3B3838" w:themeColor="background2" w:themeShade="40"/>
          <w:szCs w:val="20"/>
          <w:lang w:val="en-US" w:eastAsia="it-IT"/>
        </w:rPr>
        <w:t>STLA:EN</w:t>
      </w:r>
      <w:proofErr w:type="gramEnd"/>
      <w:r w:rsidR="0060102E" w:rsidRPr="0060102E">
        <w:rPr>
          <w:rFonts w:ascii="Open Sans" w:hAnsi="Open Sans" w:cs="Open Sans"/>
          <w:color w:val="3B3838" w:themeColor="background2" w:themeShade="40"/>
          <w:szCs w:val="20"/>
          <w:lang w:val="en-US" w:eastAsia="it-IT"/>
        </w:rPr>
        <w:t>), and Engie EPS (EPS:EN) announce the signing of the full set of agreements, including the investment and shareholders’ agreement1</w:t>
      </w:r>
      <w:r w:rsidR="00B57984">
        <w:rPr>
          <w:rStyle w:val="Rimandonotaapidipagina"/>
          <w:rFonts w:ascii="Open Sans" w:hAnsi="Open Sans" w:cs="Open Sans"/>
          <w:color w:val="3B3838" w:themeColor="background2" w:themeShade="40"/>
          <w:szCs w:val="20"/>
          <w:lang w:val="en-US" w:eastAsia="it-IT"/>
        </w:rPr>
        <w:footnoteReference w:id="2"/>
      </w:r>
      <w:r w:rsidR="0060102E" w:rsidRPr="0060102E">
        <w:rPr>
          <w:rFonts w:ascii="Open Sans" w:hAnsi="Open Sans" w:cs="Open Sans"/>
          <w:color w:val="3B3838" w:themeColor="background2" w:themeShade="40"/>
          <w:szCs w:val="20"/>
          <w:lang w:val="en-US" w:eastAsia="it-IT"/>
        </w:rPr>
        <w:t>, to create a Joint Venture in the e-Mobility sector. These agreements have been executed in furtherance of the Memorandum of Understanding announced on 12 November 2020.</w:t>
      </w:r>
    </w:p>
    <w:p w14:paraId="50452F47" w14:textId="77777777" w:rsidR="0060102E" w:rsidRPr="0060102E" w:rsidRDefault="0060102E" w:rsidP="004F2089">
      <w:pPr>
        <w:spacing w:after="120" w:line="290" w:lineRule="auto"/>
        <w:rPr>
          <w:rFonts w:ascii="Open Sans" w:hAnsi="Open Sans" w:cs="Open Sans"/>
          <w:color w:val="3B3838" w:themeColor="background2" w:themeShade="40"/>
          <w:szCs w:val="20"/>
          <w:lang w:val="en-US" w:eastAsia="it-IT"/>
        </w:rPr>
      </w:pPr>
      <w:r w:rsidRPr="0060102E">
        <w:rPr>
          <w:rFonts w:ascii="Open Sans" w:hAnsi="Open Sans" w:cs="Open Sans"/>
          <w:color w:val="3B3838" w:themeColor="background2" w:themeShade="40"/>
          <w:szCs w:val="20"/>
          <w:lang w:val="en-US" w:eastAsia="it-IT"/>
        </w:rPr>
        <w:t xml:space="preserve">The Joint Venture will offer a full suite of innovative services and solutions – such as residential, </w:t>
      </w:r>
      <w:proofErr w:type="gramStart"/>
      <w:r w:rsidRPr="0060102E">
        <w:rPr>
          <w:rFonts w:ascii="Open Sans" w:hAnsi="Open Sans" w:cs="Open Sans"/>
          <w:color w:val="3B3838" w:themeColor="background2" w:themeShade="40"/>
          <w:szCs w:val="20"/>
          <w:lang w:val="en-US" w:eastAsia="it-IT"/>
        </w:rPr>
        <w:t>business</w:t>
      </w:r>
      <w:proofErr w:type="gramEnd"/>
      <w:r w:rsidRPr="0060102E">
        <w:rPr>
          <w:rFonts w:ascii="Open Sans" w:hAnsi="Open Sans" w:cs="Open Sans"/>
          <w:color w:val="3B3838" w:themeColor="background2" w:themeShade="40"/>
          <w:szCs w:val="20"/>
          <w:lang w:val="en-US" w:eastAsia="it-IT"/>
        </w:rPr>
        <w:t xml:space="preserve"> and public charging infrastructures, as well as energy charging subscriptions and Vehicle-to-Grid technologies – in order to make access to electric mobility easy and convenient for everyone.</w:t>
      </w:r>
    </w:p>
    <w:p w14:paraId="5D63BF71" w14:textId="77777777" w:rsidR="00522ABE" w:rsidRDefault="0060102E" w:rsidP="004F2089">
      <w:pPr>
        <w:spacing w:after="120" w:line="290" w:lineRule="auto"/>
        <w:rPr>
          <w:rFonts w:cs="Arial"/>
          <w:szCs w:val="20"/>
          <w:lang w:val="en-US" w:eastAsia="it-IT"/>
        </w:rPr>
      </w:pPr>
      <w:r w:rsidRPr="0060102E">
        <w:rPr>
          <w:rFonts w:ascii="Open Sans" w:hAnsi="Open Sans" w:cs="Open Sans"/>
          <w:color w:val="3B3838" w:themeColor="background2" w:themeShade="40"/>
          <w:szCs w:val="20"/>
          <w:lang w:val="en-US" w:eastAsia="it-IT"/>
        </w:rPr>
        <w:t>Completion of the transaction is expected to occur in the coming months, subject to customary conditions precedent, including clearance by the competent Antitrust authorities.</w:t>
      </w:r>
    </w:p>
    <w:p w14:paraId="16F69397" w14:textId="1E500208" w:rsidR="00265FBD" w:rsidRPr="004C22F1" w:rsidRDefault="00522ABE" w:rsidP="001A0C73">
      <w:pPr>
        <w:spacing w:after="120" w:line="290" w:lineRule="auto"/>
        <w:ind w:left="284"/>
        <w:jc w:val="center"/>
        <w:rPr>
          <w:rFonts w:ascii="Open Sans" w:hAnsi="Open Sans" w:cs="Open Sans"/>
          <w:color w:val="3B3838" w:themeColor="background2" w:themeShade="40"/>
          <w:szCs w:val="20"/>
          <w:lang w:val="en-US" w:eastAsia="it-IT"/>
        </w:rPr>
      </w:pPr>
      <w:r w:rsidRPr="004C22F1">
        <w:rPr>
          <w:rFonts w:ascii="Open Sans" w:hAnsi="Open Sans" w:cs="Open Sans"/>
          <w:color w:val="3B3838" w:themeColor="background2" w:themeShade="40"/>
          <w:szCs w:val="20"/>
          <w:lang w:val="en-US" w:eastAsia="it-IT"/>
        </w:rPr>
        <w:t>***</w:t>
      </w:r>
    </w:p>
    <w:p w14:paraId="3106C63D" w14:textId="77777777" w:rsidR="004F2089" w:rsidRPr="004F2089" w:rsidRDefault="004F2089" w:rsidP="004F2089">
      <w:pPr>
        <w:spacing w:before="100" w:beforeAutospacing="1" w:after="100" w:afterAutospacing="1"/>
        <w:rPr>
          <w:rFonts w:ascii="Open Sans" w:hAnsi="Open Sans" w:cs="Open Sans"/>
          <w:color w:val="48C19F"/>
          <w:sz w:val="24"/>
          <w:lang w:val="en-US" w:eastAsia="it-IT"/>
        </w:rPr>
      </w:pPr>
      <w:r w:rsidRPr="004F2089">
        <w:rPr>
          <w:rFonts w:ascii="Open Sans" w:hAnsi="Open Sans" w:cs="Open Sans"/>
          <w:b/>
          <w:bCs/>
          <w:color w:val="48C19F"/>
          <w:sz w:val="16"/>
          <w:szCs w:val="16"/>
          <w:lang w:val="en-US" w:eastAsia="it-IT"/>
        </w:rPr>
        <w:t xml:space="preserve">ENGIE EPS </w:t>
      </w:r>
    </w:p>
    <w:p w14:paraId="6BEFD392" w14:textId="77777777" w:rsidR="004F2089" w:rsidRPr="004F2089" w:rsidRDefault="004F2089" w:rsidP="004F2089">
      <w:pPr>
        <w:spacing w:before="100" w:beforeAutospacing="1" w:after="100" w:afterAutospacing="1"/>
        <w:rPr>
          <w:rFonts w:ascii="Open Sans" w:hAnsi="Open Sans" w:cs="Open Sans"/>
          <w:sz w:val="24"/>
          <w:lang w:val="en-US" w:eastAsia="it-IT"/>
        </w:rPr>
      </w:pPr>
      <w:r w:rsidRPr="004F2089">
        <w:rPr>
          <w:rFonts w:ascii="Open Sans" w:hAnsi="Open Sans" w:cs="Open Sans"/>
          <w:color w:val="565656"/>
          <w:sz w:val="16"/>
          <w:szCs w:val="16"/>
          <w:lang w:val="en-US" w:eastAsia="it-IT"/>
        </w:rPr>
        <w:t xml:space="preserve">Engie EPS is the technology and industrial player within the ENGIE group, developing technologies to revolutionize the paradigm in the global energy system towards renewable energy sources and electric mobility. Listed on Euronext Paris regulated market (EPS.PA), Engie EPS forms part of the CAC® Mid &amp; Small and CAC® All-Tradable financial indices. Its registered office is in Paris, with research, development and production located in Italy. </w:t>
      </w:r>
    </w:p>
    <w:p w14:paraId="5688FA1C" w14:textId="02369E4B" w:rsidR="00656F7C" w:rsidRDefault="004F2089" w:rsidP="004F2089">
      <w:pPr>
        <w:spacing w:before="100" w:beforeAutospacing="1" w:after="100" w:afterAutospacing="1"/>
        <w:rPr>
          <w:rFonts w:ascii="Open Sans" w:hAnsi="Open Sans" w:cs="Open Sans"/>
          <w:color w:val="00A8FF"/>
          <w:sz w:val="16"/>
          <w:szCs w:val="16"/>
          <w:lang w:val="en-US" w:eastAsia="it-IT"/>
        </w:rPr>
      </w:pPr>
      <w:r w:rsidRPr="004F2089">
        <w:rPr>
          <w:rFonts w:ascii="Open Sans" w:hAnsi="Open Sans" w:cs="Open Sans"/>
          <w:color w:val="565656"/>
          <w:sz w:val="16"/>
          <w:szCs w:val="16"/>
          <w:lang w:val="en-US" w:eastAsia="it-IT"/>
        </w:rPr>
        <w:t xml:space="preserve">For further information, go to </w:t>
      </w:r>
      <w:hyperlink r:id="rId12" w:history="1">
        <w:r w:rsidR="00656F7C" w:rsidRPr="00DD56C4">
          <w:rPr>
            <w:rStyle w:val="Collegamentoipertestuale"/>
            <w:rFonts w:ascii="Open Sans" w:hAnsi="Open Sans" w:cs="Open Sans"/>
            <w:b/>
            <w:bCs/>
            <w:color w:val="48C19F"/>
            <w:sz w:val="16"/>
            <w:szCs w:val="16"/>
            <w:lang w:val="en-US" w:eastAsia="it-IT"/>
          </w:rPr>
          <w:t>www.engie-eps.com</w:t>
        </w:r>
      </w:hyperlink>
      <w:r w:rsidRPr="004F2089">
        <w:rPr>
          <w:rFonts w:ascii="Open Sans" w:hAnsi="Open Sans" w:cs="Open Sans"/>
          <w:color w:val="48C19F"/>
          <w:sz w:val="16"/>
          <w:szCs w:val="16"/>
          <w:lang w:val="en-US" w:eastAsia="it-IT"/>
        </w:rPr>
        <w:t xml:space="preserve"> </w:t>
      </w:r>
    </w:p>
    <w:p w14:paraId="6A9477D4" w14:textId="104C348F" w:rsidR="004F2089" w:rsidRPr="004F2089" w:rsidRDefault="004F2089" w:rsidP="004F2089">
      <w:pPr>
        <w:spacing w:before="100" w:beforeAutospacing="1" w:after="100" w:afterAutospacing="1"/>
        <w:rPr>
          <w:rFonts w:ascii="Open Sans" w:hAnsi="Open Sans" w:cs="Open Sans"/>
          <w:color w:val="48C19F"/>
          <w:sz w:val="24"/>
          <w:lang w:val="en-US" w:eastAsia="it-IT"/>
        </w:rPr>
      </w:pPr>
      <w:r w:rsidRPr="004F2089">
        <w:rPr>
          <w:rFonts w:ascii="Open Sans" w:hAnsi="Open Sans" w:cs="Open Sans"/>
          <w:b/>
          <w:bCs/>
          <w:color w:val="48C19F"/>
          <w:sz w:val="16"/>
          <w:szCs w:val="16"/>
          <w:lang w:val="en-US" w:eastAsia="it-IT"/>
        </w:rPr>
        <w:t xml:space="preserve">CONTACTS </w:t>
      </w:r>
    </w:p>
    <w:p w14:paraId="5CC60084" w14:textId="77777777" w:rsidR="004F2089" w:rsidRPr="004F2089" w:rsidRDefault="004F2089" w:rsidP="004F2089">
      <w:pPr>
        <w:spacing w:before="100" w:beforeAutospacing="1" w:after="100" w:afterAutospacing="1"/>
        <w:rPr>
          <w:rFonts w:ascii="Open Sans" w:hAnsi="Open Sans" w:cs="Open Sans"/>
          <w:sz w:val="24"/>
          <w:lang w:val="en-US" w:eastAsia="it-IT"/>
        </w:rPr>
      </w:pPr>
      <w:r w:rsidRPr="004F2089">
        <w:rPr>
          <w:rFonts w:ascii="Open Sans" w:hAnsi="Open Sans" w:cs="Open Sans"/>
          <w:b/>
          <w:bCs/>
          <w:color w:val="6B6B6B"/>
          <w:sz w:val="16"/>
          <w:szCs w:val="16"/>
          <w:lang w:val="en-US" w:eastAsia="it-IT"/>
        </w:rPr>
        <w:t xml:space="preserve">Press Office: </w:t>
      </w:r>
      <w:r w:rsidRPr="004F2089">
        <w:rPr>
          <w:rFonts w:ascii="Open Sans" w:hAnsi="Open Sans" w:cs="Open Sans"/>
          <w:color w:val="6B6B6B"/>
          <w:sz w:val="16"/>
          <w:szCs w:val="16"/>
          <w:lang w:val="en-US" w:eastAsia="it-IT"/>
        </w:rPr>
        <w:t xml:space="preserve">Simona </w:t>
      </w:r>
      <w:proofErr w:type="spellStart"/>
      <w:r w:rsidRPr="004F2089">
        <w:rPr>
          <w:rFonts w:ascii="Open Sans" w:hAnsi="Open Sans" w:cs="Open Sans"/>
          <w:color w:val="6B6B6B"/>
          <w:sz w:val="16"/>
          <w:szCs w:val="16"/>
          <w:lang w:val="en-US" w:eastAsia="it-IT"/>
        </w:rPr>
        <w:t>Raffaelli</w:t>
      </w:r>
      <w:proofErr w:type="spellEnd"/>
      <w:r w:rsidRPr="004F2089">
        <w:rPr>
          <w:rFonts w:ascii="Open Sans" w:hAnsi="Open Sans" w:cs="Open Sans"/>
          <w:color w:val="6B6B6B"/>
          <w:sz w:val="16"/>
          <w:szCs w:val="16"/>
          <w:lang w:val="en-US" w:eastAsia="it-IT"/>
        </w:rPr>
        <w:t xml:space="preserve">, Image Building, +39 02 89011300, </w:t>
      </w:r>
      <w:r w:rsidRPr="004F2089">
        <w:rPr>
          <w:rFonts w:ascii="Open Sans" w:hAnsi="Open Sans" w:cs="Open Sans"/>
          <w:color w:val="48C19F"/>
          <w:sz w:val="16"/>
          <w:szCs w:val="16"/>
          <w:lang w:val="en-US" w:eastAsia="it-IT"/>
        </w:rPr>
        <w:t>eps@imagebuilding.it</w:t>
      </w:r>
      <w:r w:rsidRPr="004F2089">
        <w:rPr>
          <w:rFonts w:ascii="Open Sans" w:hAnsi="Open Sans" w:cs="Open Sans"/>
          <w:color w:val="00A8FF"/>
          <w:sz w:val="16"/>
          <w:szCs w:val="16"/>
          <w:lang w:val="en-US" w:eastAsia="it-IT"/>
        </w:rPr>
        <w:br/>
      </w:r>
      <w:r w:rsidRPr="004F2089">
        <w:rPr>
          <w:rFonts w:ascii="Open Sans" w:hAnsi="Open Sans" w:cs="Open Sans"/>
          <w:b/>
          <w:bCs/>
          <w:color w:val="6B6B6B"/>
          <w:sz w:val="16"/>
          <w:szCs w:val="16"/>
          <w:lang w:val="en-US" w:eastAsia="it-IT"/>
        </w:rPr>
        <w:t xml:space="preserve">Corporate and Institutional Communication: </w:t>
      </w:r>
      <w:r w:rsidRPr="004F2089">
        <w:rPr>
          <w:rFonts w:ascii="Open Sans" w:hAnsi="Open Sans" w:cs="Open Sans"/>
          <w:color w:val="6B6B6B"/>
          <w:sz w:val="16"/>
          <w:szCs w:val="16"/>
          <w:lang w:val="en-US" w:eastAsia="it-IT"/>
        </w:rPr>
        <w:t xml:space="preserve">Cristina </w:t>
      </w:r>
      <w:proofErr w:type="spellStart"/>
      <w:r w:rsidRPr="004F2089">
        <w:rPr>
          <w:rFonts w:ascii="Open Sans" w:hAnsi="Open Sans" w:cs="Open Sans"/>
          <w:color w:val="6B6B6B"/>
          <w:sz w:val="16"/>
          <w:szCs w:val="16"/>
          <w:lang w:val="en-US" w:eastAsia="it-IT"/>
        </w:rPr>
        <w:t>Cremonesi</w:t>
      </w:r>
      <w:proofErr w:type="spellEnd"/>
      <w:r w:rsidRPr="004F2089">
        <w:rPr>
          <w:rFonts w:ascii="Open Sans" w:hAnsi="Open Sans" w:cs="Open Sans"/>
          <w:color w:val="6B6B6B"/>
          <w:sz w:val="16"/>
          <w:szCs w:val="16"/>
          <w:lang w:val="en-US" w:eastAsia="it-IT"/>
        </w:rPr>
        <w:t xml:space="preserve">, +39 345 570 8686, </w:t>
      </w:r>
      <w:r w:rsidRPr="004F2089">
        <w:rPr>
          <w:rFonts w:ascii="Open Sans" w:hAnsi="Open Sans" w:cs="Open Sans"/>
          <w:color w:val="48C19F"/>
          <w:sz w:val="16"/>
          <w:szCs w:val="16"/>
          <w:lang w:val="en-US" w:eastAsia="it-IT"/>
        </w:rPr>
        <w:t xml:space="preserve">ir@engie-eps.com </w:t>
      </w:r>
    </w:p>
    <w:p w14:paraId="5655B867" w14:textId="060B4213" w:rsidR="004F2089" w:rsidRDefault="004F2089" w:rsidP="004C22F1">
      <w:pPr>
        <w:rPr>
          <w:rFonts w:ascii="Open Sans" w:hAnsi="Open Sans" w:cs="Open Sans"/>
          <w:color w:val="48C19F"/>
          <w:sz w:val="16"/>
          <w:szCs w:val="16"/>
          <w:lang w:val="en-US" w:eastAsia="it-IT"/>
        </w:rPr>
      </w:pPr>
      <w:r w:rsidRPr="004F2089">
        <w:rPr>
          <w:rFonts w:ascii="Open Sans" w:hAnsi="Open Sans" w:cs="Open Sans"/>
          <w:sz w:val="24"/>
          <w:lang w:val="it-IT" w:eastAsia="it-IT"/>
        </w:rPr>
        <w:fldChar w:fldCharType="begin"/>
      </w:r>
      <w:r w:rsidRPr="004F2089">
        <w:rPr>
          <w:rFonts w:ascii="Open Sans" w:hAnsi="Open Sans" w:cs="Open Sans"/>
          <w:sz w:val="24"/>
          <w:lang w:val="it-IT" w:eastAsia="it-IT"/>
        </w:rPr>
        <w:instrText xml:space="preserve"> INCLUDEPICTURE "/var/folders/8l/bdpggsx957q5nn394qfgqk6w0000gn/T/com.microsoft.Word/WebArchiveCopyPasteTempFiles/page1image2110708000" \* MERGEFORMATINET </w:instrText>
      </w:r>
      <w:r w:rsidRPr="004F2089">
        <w:rPr>
          <w:rFonts w:ascii="Open Sans" w:hAnsi="Open Sans" w:cs="Open Sans"/>
          <w:sz w:val="24"/>
          <w:lang w:val="it-IT" w:eastAsia="it-IT"/>
        </w:rPr>
        <w:fldChar w:fldCharType="separate"/>
      </w:r>
      <w:r w:rsidRPr="00656F7C">
        <w:rPr>
          <w:rFonts w:ascii="Open Sans" w:hAnsi="Open Sans" w:cs="Open Sans"/>
          <w:noProof/>
          <w:sz w:val="24"/>
          <w:lang w:val="it-IT" w:eastAsia="it-IT"/>
        </w:rPr>
        <w:drawing>
          <wp:inline distT="0" distB="0" distL="0" distR="0" wp14:anchorId="57D2218E" wp14:editId="3CDDB7DC">
            <wp:extent cx="163830" cy="163830"/>
            <wp:effectExtent l="0" t="0" r="1270" b="1270"/>
            <wp:docPr id="7" name="Immagine 7" descr="page1image211070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1107080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noFill/>
                    <a:ln>
                      <a:noFill/>
                    </a:ln>
                  </pic:spPr>
                </pic:pic>
              </a:graphicData>
            </a:graphic>
          </wp:inline>
        </w:drawing>
      </w:r>
      <w:r w:rsidRPr="004F2089">
        <w:rPr>
          <w:rFonts w:ascii="Open Sans" w:hAnsi="Open Sans" w:cs="Open Sans"/>
          <w:sz w:val="24"/>
          <w:lang w:val="it-IT" w:eastAsia="it-IT"/>
        </w:rPr>
        <w:fldChar w:fldCharType="end"/>
      </w:r>
      <w:r w:rsidR="007C7530">
        <w:rPr>
          <w:rFonts w:ascii="Open Sans" w:hAnsi="Open Sans" w:cs="Open Sans"/>
          <w:sz w:val="24"/>
          <w:lang w:val="it-IT" w:eastAsia="it-IT"/>
        </w:rPr>
        <w:t xml:space="preserve"> </w:t>
      </w:r>
      <w:r w:rsidRPr="004F2089">
        <w:rPr>
          <w:rFonts w:ascii="Open Sans" w:hAnsi="Open Sans" w:cs="Open Sans"/>
          <w:color w:val="48C19F"/>
          <w:sz w:val="16"/>
          <w:szCs w:val="16"/>
          <w:lang w:val="en-US" w:eastAsia="it-IT"/>
        </w:rPr>
        <w:t xml:space="preserve">follow us on LinkedIn </w:t>
      </w:r>
    </w:p>
    <w:p w14:paraId="580DBE88" w14:textId="77777777" w:rsidR="007C7530" w:rsidRDefault="007C7530" w:rsidP="004C22F1">
      <w:pPr>
        <w:rPr>
          <w:rFonts w:ascii="Open Sans" w:hAnsi="Open Sans" w:cs="Open Sans"/>
          <w:color w:val="00A8FF"/>
          <w:sz w:val="16"/>
          <w:szCs w:val="16"/>
          <w:lang w:val="en-US" w:eastAsia="it-IT"/>
        </w:rPr>
      </w:pPr>
    </w:p>
    <w:p w14:paraId="186D9475" w14:textId="225345BE" w:rsidR="004C22F1" w:rsidRDefault="004C22F1" w:rsidP="004C22F1">
      <w:pPr>
        <w:spacing w:after="120" w:line="290" w:lineRule="auto"/>
        <w:ind w:left="284"/>
        <w:jc w:val="center"/>
        <w:rPr>
          <w:rFonts w:ascii="Open Sans" w:hAnsi="Open Sans" w:cs="Open Sans"/>
          <w:color w:val="3B3838" w:themeColor="background2" w:themeShade="40"/>
          <w:szCs w:val="20"/>
          <w:lang w:val="en-US" w:eastAsia="it-IT"/>
        </w:rPr>
      </w:pPr>
      <w:r w:rsidRPr="004C22F1">
        <w:rPr>
          <w:rFonts w:ascii="Open Sans" w:hAnsi="Open Sans" w:cs="Open Sans"/>
          <w:color w:val="3B3838" w:themeColor="background2" w:themeShade="40"/>
          <w:szCs w:val="20"/>
          <w:lang w:val="en-US" w:eastAsia="it-IT"/>
        </w:rPr>
        <w:t>***</w:t>
      </w:r>
    </w:p>
    <w:p w14:paraId="6FA757CC" w14:textId="77777777" w:rsidR="007C7530" w:rsidRPr="004F2089" w:rsidRDefault="007C7530" w:rsidP="004C22F1">
      <w:pPr>
        <w:spacing w:after="120" w:line="290" w:lineRule="auto"/>
        <w:ind w:left="284"/>
        <w:jc w:val="center"/>
        <w:rPr>
          <w:rFonts w:ascii="Open Sans" w:hAnsi="Open Sans" w:cs="Open Sans"/>
          <w:color w:val="3B3838" w:themeColor="background2" w:themeShade="40"/>
          <w:szCs w:val="20"/>
          <w:lang w:val="en-US" w:eastAsia="it-IT"/>
        </w:rPr>
      </w:pPr>
    </w:p>
    <w:p w14:paraId="6F2553C3" w14:textId="77777777" w:rsidR="007C7530" w:rsidRDefault="007C7530" w:rsidP="004F2089">
      <w:pPr>
        <w:spacing w:before="100" w:beforeAutospacing="1" w:after="100" w:afterAutospacing="1"/>
        <w:rPr>
          <w:rFonts w:ascii="Open Sans" w:hAnsi="Open Sans" w:cs="Open Sans"/>
          <w:b/>
          <w:bCs/>
          <w:color w:val="48C19F"/>
          <w:sz w:val="16"/>
          <w:szCs w:val="16"/>
          <w:lang w:val="en-US" w:eastAsia="it-IT"/>
        </w:rPr>
      </w:pPr>
    </w:p>
    <w:p w14:paraId="059461E5" w14:textId="244E692B" w:rsidR="004F2089" w:rsidRPr="004F2089" w:rsidRDefault="004F2089" w:rsidP="004F2089">
      <w:pPr>
        <w:spacing w:before="100" w:beforeAutospacing="1" w:after="100" w:afterAutospacing="1"/>
        <w:rPr>
          <w:rFonts w:ascii="Open Sans" w:hAnsi="Open Sans" w:cs="Open Sans"/>
          <w:color w:val="48C19F"/>
          <w:sz w:val="24"/>
          <w:lang w:val="en-US" w:eastAsia="it-IT"/>
        </w:rPr>
      </w:pPr>
      <w:r w:rsidRPr="004F2089">
        <w:rPr>
          <w:rFonts w:ascii="Open Sans" w:hAnsi="Open Sans" w:cs="Open Sans"/>
          <w:b/>
          <w:bCs/>
          <w:color w:val="48C19F"/>
          <w:sz w:val="16"/>
          <w:szCs w:val="16"/>
          <w:lang w:val="en-US" w:eastAsia="it-IT"/>
        </w:rPr>
        <w:lastRenderedPageBreak/>
        <w:t xml:space="preserve">STELLANTIS </w:t>
      </w:r>
    </w:p>
    <w:p w14:paraId="287C547A" w14:textId="77777777" w:rsidR="004F2089" w:rsidRPr="004F2089" w:rsidRDefault="004F2089" w:rsidP="004F2089">
      <w:pPr>
        <w:spacing w:before="100" w:beforeAutospacing="1" w:after="100" w:afterAutospacing="1"/>
        <w:rPr>
          <w:rFonts w:ascii="Open Sans" w:hAnsi="Open Sans" w:cs="Open Sans"/>
          <w:sz w:val="24"/>
          <w:lang w:val="en-US" w:eastAsia="it-IT"/>
        </w:rPr>
      </w:pPr>
      <w:proofErr w:type="spellStart"/>
      <w:r w:rsidRPr="004F2089">
        <w:rPr>
          <w:rFonts w:ascii="Open Sans" w:hAnsi="Open Sans" w:cs="Open Sans"/>
          <w:color w:val="565656"/>
          <w:sz w:val="16"/>
          <w:szCs w:val="16"/>
          <w:lang w:val="en-US" w:eastAsia="it-IT"/>
        </w:rPr>
        <w:t>Stellantis</w:t>
      </w:r>
      <w:proofErr w:type="spellEnd"/>
      <w:r w:rsidRPr="004F2089">
        <w:rPr>
          <w:rFonts w:ascii="Open Sans" w:hAnsi="Open Sans" w:cs="Open Sans"/>
          <w:color w:val="565656"/>
          <w:sz w:val="16"/>
          <w:szCs w:val="16"/>
          <w:lang w:val="en-US" w:eastAsia="it-IT"/>
        </w:rPr>
        <w:t xml:space="preserve"> is one of the world’s leading automakers and a mobility provider, guided by a clear vision: to offer freedom of movement with distinctive, </w:t>
      </w:r>
      <w:proofErr w:type="gramStart"/>
      <w:r w:rsidRPr="004F2089">
        <w:rPr>
          <w:rFonts w:ascii="Open Sans" w:hAnsi="Open Sans" w:cs="Open Sans"/>
          <w:color w:val="565656"/>
          <w:sz w:val="16"/>
          <w:szCs w:val="16"/>
          <w:lang w:val="en-US" w:eastAsia="it-IT"/>
        </w:rPr>
        <w:t>affordable</w:t>
      </w:r>
      <w:proofErr w:type="gramEnd"/>
      <w:r w:rsidRPr="004F2089">
        <w:rPr>
          <w:rFonts w:ascii="Open Sans" w:hAnsi="Open Sans" w:cs="Open Sans"/>
          <w:color w:val="565656"/>
          <w:sz w:val="16"/>
          <w:szCs w:val="16"/>
          <w:lang w:val="en-US" w:eastAsia="it-IT"/>
        </w:rPr>
        <w:t xml:space="preserve"> and reliable mobility solutions. In addition to the Group’s rich heritage and broad geographic presence, its greatest strengths lie in its sustainable performance, depth of experience and the wide-ranging talents of employees working around the globe. </w:t>
      </w:r>
      <w:proofErr w:type="spellStart"/>
      <w:r w:rsidRPr="004F2089">
        <w:rPr>
          <w:rFonts w:ascii="Open Sans" w:hAnsi="Open Sans" w:cs="Open Sans"/>
          <w:color w:val="565656"/>
          <w:sz w:val="16"/>
          <w:szCs w:val="16"/>
          <w:lang w:val="en-US" w:eastAsia="it-IT"/>
        </w:rPr>
        <w:t>Stellantis</w:t>
      </w:r>
      <w:proofErr w:type="spellEnd"/>
      <w:r w:rsidRPr="004F2089">
        <w:rPr>
          <w:rFonts w:ascii="Open Sans" w:hAnsi="Open Sans" w:cs="Open Sans"/>
          <w:color w:val="565656"/>
          <w:sz w:val="16"/>
          <w:szCs w:val="16"/>
          <w:lang w:val="en-US" w:eastAsia="it-IT"/>
        </w:rPr>
        <w:t xml:space="preserve"> will leverage its broad and iconic brand portfolio, which was founded by visionaries who infused the marques with passion and a competitive spirit that speaks to employees and customers alike. </w:t>
      </w:r>
      <w:proofErr w:type="spellStart"/>
      <w:r w:rsidRPr="004F2089">
        <w:rPr>
          <w:rFonts w:ascii="Open Sans" w:hAnsi="Open Sans" w:cs="Open Sans"/>
          <w:color w:val="565656"/>
          <w:sz w:val="16"/>
          <w:szCs w:val="16"/>
          <w:lang w:val="en-US" w:eastAsia="it-IT"/>
        </w:rPr>
        <w:t>Stellantis</w:t>
      </w:r>
      <w:proofErr w:type="spellEnd"/>
      <w:r w:rsidRPr="004F2089">
        <w:rPr>
          <w:rFonts w:ascii="Open Sans" w:hAnsi="Open Sans" w:cs="Open Sans"/>
          <w:color w:val="565656"/>
          <w:sz w:val="16"/>
          <w:szCs w:val="16"/>
          <w:lang w:val="en-US" w:eastAsia="it-IT"/>
        </w:rPr>
        <w:t xml:space="preserve"> aspires to become the greatest, not the biggest while creating added value for all stakeholders as well as the communities in which it operates. </w:t>
      </w:r>
    </w:p>
    <w:p w14:paraId="04437EF5" w14:textId="77777777" w:rsidR="00656F7C" w:rsidRPr="00DD56C4" w:rsidRDefault="004F2089" w:rsidP="004F2089">
      <w:pPr>
        <w:spacing w:before="100" w:beforeAutospacing="1" w:after="100" w:afterAutospacing="1"/>
        <w:rPr>
          <w:rFonts w:ascii="Open Sans" w:hAnsi="Open Sans" w:cs="Open Sans"/>
          <w:b/>
          <w:bCs/>
          <w:color w:val="00A8FF"/>
          <w:sz w:val="16"/>
          <w:szCs w:val="16"/>
          <w:lang w:val="en-US" w:eastAsia="it-IT"/>
        </w:rPr>
      </w:pPr>
      <w:r w:rsidRPr="004F2089">
        <w:rPr>
          <w:rFonts w:ascii="Open Sans" w:hAnsi="Open Sans" w:cs="Open Sans"/>
          <w:color w:val="565656"/>
          <w:sz w:val="16"/>
          <w:szCs w:val="16"/>
          <w:lang w:val="en-US" w:eastAsia="it-IT"/>
        </w:rPr>
        <w:t xml:space="preserve">For further information, go to </w:t>
      </w:r>
      <w:r w:rsidRPr="00DD56C4">
        <w:rPr>
          <w:rFonts w:ascii="Open Sans" w:hAnsi="Open Sans" w:cs="Open Sans"/>
          <w:b/>
          <w:bCs/>
          <w:color w:val="48C19F"/>
          <w:sz w:val="16"/>
          <w:szCs w:val="16"/>
          <w:lang w:val="en-US" w:eastAsia="it-IT"/>
        </w:rPr>
        <w:t>www.stellantis.com</w:t>
      </w:r>
    </w:p>
    <w:p w14:paraId="44C18E55" w14:textId="10979A8D" w:rsidR="004F2089" w:rsidRPr="004F2089" w:rsidRDefault="004F2089" w:rsidP="004F2089">
      <w:pPr>
        <w:spacing w:before="100" w:beforeAutospacing="1" w:after="100" w:afterAutospacing="1"/>
        <w:rPr>
          <w:rFonts w:ascii="Open Sans" w:hAnsi="Open Sans" w:cs="Open Sans"/>
          <w:sz w:val="24"/>
          <w:lang w:val="en-US" w:eastAsia="it-IT"/>
        </w:rPr>
      </w:pPr>
      <w:r w:rsidRPr="004F2089">
        <w:rPr>
          <w:rFonts w:ascii="Open Sans" w:hAnsi="Open Sans" w:cs="Open Sans"/>
          <w:color w:val="00AFEF"/>
          <w:sz w:val="16"/>
          <w:szCs w:val="16"/>
          <w:lang w:val="it-IT" w:eastAsia="it-IT"/>
        </w:rPr>
        <w:fldChar w:fldCharType="begin"/>
      </w:r>
      <w:r w:rsidRPr="004F2089">
        <w:rPr>
          <w:rFonts w:ascii="Open Sans" w:hAnsi="Open Sans" w:cs="Open Sans"/>
          <w:color w:val="00AFEF"/>
          <w:sz w:val="16"/>
          <w:szCs w:val="16"/>
          <w:lang w:val="en-US" w:eastAsia="it-IT"/>
        </w:rPr>
        <w:instrText xml:space="preserve"> INCLUDEPICTURE "/var/folders/8l/bdpggsx957q5nn394qfgqk6w0000gn/T/com.microsoft.Word/WebArchiveCopyPasteTempFiles/page1image2224069792" \* MERGEFORMATINET </w:instrText>
      </w:r>
      <w:r w:rsidRPr="004F2089">
        <w:rPr>
          <w:rFonts w:ascii="Open Sans" w:hAnsi="Open Sans" w:cs="Open Sans"/>
          <w:color w:val="00AFEF"/>
          <w:sz w:val="16"/>
          <w:szCs w:val="16"/>
          <w:lang w:val="it-IT" w:eastAsia="it-IT"/>
        </w:rPr>
        <w:fldChar w:fldCharType="separate"/>
      </w:r>
      <w:r w:rsidRPr="00656F7C">
        <w:rPr>
          <w:rFonts w:ascii="Open Sans" w:hAnsi="Open Sans" w:cs="Open Sans"/>
          <w:noProof/>
          <w:color w:val="00AFEF"/>
          <w:sz w:val="16"/>
          <w:szCs w:val="16"/>
          <w:lang w:val="it-IT" w:eastAsia="it-IT"/>
        </w:rPr>
        <w:drawing>
          <wp:inline distT="0" distB="0" distL="0" distR="0" wp14:anchorId="525C110B" wp14:editId="5543E122">
            <wp:extent cx="257810" cy="257810"/>
            <wp:effectExtent l="0" t="0" r="0" b="0"/>
            <wp:docPr id="2" name="Immagine 2" descr="page1image222406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image22240697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810" cy="257810"/>
                    </a:xfrm>
                    <a:prstGeom prst="rect">
                      <a:avLst/>
                    </a:prstGeom>
                    <a:noFill/>
                    <a:ln>
                      <a:noFill/>
                    </a:ln>
                  </pic:spPr>
                </pic:pic>
              </a:graphicData>
            </a:graphic>
          </wp:inline>
        </w:drawing>
      </w:r>
      <w:r w:rsidRPr="004F2089">
        <w:rPr>
          <w:rFonts w:ascii="Open Sans" w:hAnsi="Open Sans" w:cs="Open Sans"/>
          <w:color w:val="00AFEF"/>
          <w:sz w:val="16"/>
          <w:szCs w:val="16"/>
          <w:lang w:val="it-IT" w:eastAsia="it-IT"/>
        </w:rPr>
        <w:fldChar w:fldCharType="end"/>
      </w:r>
      <w:proofErr w:type="spellStart"/>
      <w:r w:rsidRPr="004F2089">
        <w:rPr>
          <w:rFonts w:ascii="Open Sans" w:hAnsi="Open Sans" w:cs="Open Sans"/>
          <w:color w:val="48C19F"/>
          <w:sz w:val="16"/>
          <w:szCs w:val="16"/>
          <w:lang w:val="en-US" w:eastAsia="it-IT"/>
        </w:rPr>
        <w:t>Stellantis</w:t>
      </w:r>
      <w:proofErr w:type="spellEnd"/>
      <w:r w:rsidRPr="004F2089">
        <w:rPr>
          <w:rFonts w:ascii="Open Sans" w:hAnsi="Open Sans" w:cs="Open Sans"/>
          <w:color w:val="48C19F"/>
          <w:sz w:val="16"/>
          <w:szCs w:val="16"/>
          <w:lang w:val="en-US" w:eastAsia="it-IT"/>
        </w:rPr>
        <w:t xml:space="preserve"> </w:t>
      </w:r>
      <w:proofErr w:type="spellStart"/>
      <w:r w:rsidRPr="004F2089">
        <w:rPr>
          <w:rFonts w:ascii="Open Sans" w:hAnsi="Open Sans" w:cs="Open Sans"/>
          <w:color w:val="48C19F"/>
          <w:sz w:val="16"/>
          <w:szCs w:val="16"/>
          <w:lang w:val="en-US" w:eastAsia="it-IT"/>
        </w:rPr>
        <w:t>Stellantis</w:t>
      </w:r>
      <w:proofErr w:type="spellEnd"/>
      <w:r w:rsidRPr="004F2089">
        <w:rPr>
          <w:rFonts w:ascii="Open Sans" w:hAnsi="Open Sans" w:cs="Open Sans"/>
          <w:color w:val="48C19F"/>
          <w:sz w:val="16"/>
          <w:szCs w:val="16"/>
          <w:lang w:val="en-US" w:eastAsia="it-IT"/>
        </w:rPr>
        <w:t xml:space="preserve"> </w:t>
      </w:r>
    </w:p>
    <w:p w14:paraId="4D3DEC13" w14:textId="77777777" w:rsidR="001A0C73" w:rsidRPr="00656F7C" w:rsidRDefault="001A0C73" w:rsidP="004F2089">
      <w:pPr>
        <w:spacing w:before="100" w:beforeAutospacing="1" w:after="100" w:afterAutospacing="1"/>
        <w:rPr>
          <w:rFonts w:ascii="Open Sans" w:hAnsi="Open Sans" w:cs="Open Sans"/>
          <w:b/>
          <w:bCs/>
          <w:color w:val="6B6B6B"/>
          <w:sz w:val="16"/>
          <w:szCs w:val="16"/>
          <w:lang w:val="en-US" w:eastAsia="it-IT"/>
        </w:rPr>
      </w:pPr>
      <w:r w:rsidRPr="00656F7C">
        <w:rPr>
          <w:rFonts w:ascii="Open Sans" w:hAnsi="Open Sans" w:cs="Open Sans"/>
          <w:b/>
          <w:color w:val="48C19F"/>
          <w:sz w:val="16"/>
        </w:rPr>
        <w:t>CONTACTS</w:t>
      </w:r>
      <w:r w:rsidRPr="00656F7C">
        <w:rPr>
          <w:rFonts w:ascii="Open Sans" w:hAnsi="Open Sans" w:cs="Open Sans"/>
          <w:b/>
          <w:bCs/>
          <w:color w:val="6B6B6B"/>
          <w:sz w:val="16"/>
          <w:szCs w:val="16"/>
          <w:lang w:val="en-US" w:eastAsia="it-IT"/>
        </w:rPr>
        <w:t xml:space="preserve"> </w:t>
      </w:r>
    </w:p>
    <w:p w14:paraId="770DB34C" w14:textId="1C2E1AFF" w:rsidR="003A7480" w:rsidRPr="00656F7C" w:rsidRDefault="004F2089" w:rsidP="004F2089">
      <w:pPr>
        <w:spacing w:before="100" w:beforeAutospacing="1" w:after="100" w:afterAutospacing="1"/>
        <w:rPr>
          <w:rFonts w:ascii="Open Sans" w:hAnsi="Open Sans" w:cs="Open Sans"/>
          <w:color w:val="48C19F"/>
          <w:sz w:val="15"/>
          <w:szCs w:val="15"/>
          <w:lang w:val="en-US" w:eastAsia="it-IT"/>
        </w:rPr>
      </w:pPr>
      <w:proofErr w:type="spellStart"/>
      <w:r w:rsidRPr="004F2089">
        <w:rPr>
          <w:rFonts w:ascii="Open Sans" w:hAnsi="Open Sans" w:cs="Open Sans"/>
          <w:b/>
          <w:bCs/>
          <w:color w:val="6B6B6B"/>
          <w:sz w:val="15"/>
          <w:szCs w:val="15"/>
          <w:lang w:val="en-US" w:eastAsia="it-IT"/>
        </w:rPr>
        <w:t>Stellantis</w:t>
      </w:r>
      <w:proofErr w:type="spellEnd"/>
      <w:r w:rsidRPr="004F2089">
        <w:rPr>
          <w:rFonts w:ascii="Open Sans" w:hAnsi="Open Sans" w:cs="Open Sans"/>
          <w:b/>
          <w:bCs/>
          <w:color w:val="6B6B6B"/>
          <w:sz w:val="15"/>
          <w:szCs w:val="15"/>
          <w:lang w:val="en-US" w:eastAsia="it-IT"/>
        </w:rPr>
        <w:t xml:space="preserve"> Corporate and Institutional Communications: </w:t>
      </w:r>
      <w:r w:rsidRPr="004F2089">
        <w:rPr>
          <w:rFonts w:ascii="Open Sans" w:hAnsi="Open Sans" w:cs="Open Sans"/>
          <w:color w:val="6B6B6B"/>
          <w:sz w:val="15"/>
          <w:szCs w:val="15"/>
          <w:lang w:val="en-US" w:eastAsia="it-IT"/>
        </w:rPr>
        <w:t xml:space="preserve">Claudio D’Amico +39 334 7107828 – </w:t>
      </w:r>
      <w:hyperlink r:id="rId15" w:history="1">
        <w:r w:rsidR="003A7480" w:rsidRPr="004F2089">
          <w:rPr>
            <w:rStyle w:val="Collegamentoipertestuale"/>
            <w:rFonts w:ascii="Open Sans" w:hAnsi="Open Sans" w:cs="Open Sans"/>
            <w:color w:val="48C19F"/>
            <w:sz w:val="15"/>
            <w:szCs w:val="15"/>
            <w:lang w:val="en-US" w:eastAsia="it-IT"/>
          </w:rPr>
          <w:t>claudio.damico@stellantis.com</w:t>
        </w:r>
      </w:hyperlink>
      <w:r w:rsidRPr="004F2089">
        <w:rPr>
          <w:rFonts w:ascii="Open Sans" w:hAnsi="Open Sans" w:cs="Open Sans"/>
          <w:color w:val="48C19F"/>
          <w:sz w:val="15"/>
          <w:szCs w:val="15"/>
          <w:lang w:val="en-US" w:eastAsia="it-IT"/>
        </w:rPr>
        <w:t xml:space="preserve"> </w:t>
      </w:r>
    </w:p>
    <w:p w14:paraId="20BEAF33" w14:textId="39C789A4" w:rsidR="0077788A" w:rsidRPr="00656F7C" w:rsidRDefault="004F2089" w:rsidP="00656F7C">
      <w:pPr>
        <w:spacing w:before="100" w:beforeAutospacing="1" w:after="100" w:afterAutospacing="1"/>
        <w:rPr>
          <w:rFonts w:ascii="Open Sans" w:hAnsi="Open Sans" w:cs="Open Sans"/>
          <w:sz w:val="22"/>
          <w:szCs w:val="22"/>
          <w:lang w:val="en-US" w:eastAsia="it-IT"/>
        </w:rPr>
      </w:pPr>
      <w:r w:rsidRPr="004F2089">
        <w:rPr>
          <w:rFonts w:ascii="Open Sans" w:hAnsi="Open Sans" w:cs="Open Sans"/>
          <w:b/>
          <w:bCs/>
          <w:color w:val="6B6B6B"/>
          <w:sz w:val="15"/>
          <w:szCs w:val="15"/>
          <w:lang w:val="en-US" w:eastAsia="it-IT"/>
        </w:rPr>
        <w:t xml:space="preserve">e-Mobility Communications: </w:t>
      </w:r>
      <w:r w:rsidRPr="004F2089">
        <w:rPr>
          <w:rFonts w:ascii="Open Sans" w:hAnsi="Open Sans" w:cs="Open Sans"/>
          <w:color w:val="6B6B6B"/>
          <w:sz w:val="15"/>
          <w:szCs w:val="15"/>
          <w:lang w:val="en-US" w:eastAsia="it-IT"/>
        </w:rPr>
        <w:t xml:space="preserve">Marco </w:t>
      </w:r>
      <w:proofErr w:type="spellStart"/>
      <w:r w:rsidRPr="004F2089">
        <w:rPr>
          <w:rFonts w:ascii="Open Sans" w:hAnsi="Open Sans" w:cs="Open Sans"/>
          <w:color w:val="6B6B6B"/>
          <w:sz w:val="15"/>
          <w:szCs w:val="15"/>
          <w:lang w:val="en-US" w:eastAsia="it-IT"/>
        </w:rPr>
        <w:t>Belletti</w:t>
      </w:r>
      <w:proofErr w:type="spellEnd"/>
      <w:r w:rsidRPr="004F2089">
        <w:rPr>
          <w:rFonts w:ascii="Open Sans" w:hAnsi="Open Sans" w:cs="Open Sans"/>
          <w:color w:val="6B6B6B"/>
          <w:sz w:val="15"/>
          <w:szCs w:val="15"/>
          <w:lang w:val="en-US" w:eastAsia="it-IT"/>
        </w:rPr>
        <w:t xml:space="preserve"> +39 334.6004837 – </w:t>
      </w:r>
      <w:r w:rsidRPr="004F2089">
        <w:rPr>
          <w:rFonts w:ascii="Open Sans" w:hAnsi="Open Sans" w:cs="Open Sans"/>
          <w:color w:val="48C19F"/>
          <w:sz w:val="15"/>
          <w:szCs w:val="15"/>
          <w:lang w:val="en-US" w:eastAsia="it-IT"/>
        </w:rPr>
        <w:t>marco.belletti@stellantis.com</w:t>
      </w:r>
      <w:r w:rsidRPr="004F2089">
        <w:rPr>
          <w:rFonts w:ascii="Open Sans" w:hAnsi="Open Sans" w:cs="Open Sans"/>
          <w:color w:val="00A8FF"/>
          <w:sz w:val="15"/>
          <w:szCs w:val="15"/>
          <w:lang w:val="en-US" w:eastAsia="it-IT"/>
        </w:rPr>
        <w:t xml:space="preserve"> </w:t>
      </w:r>
      <w:r w:rsidR="00881FBA" w:rsidRPr="00656F7C">
        <w:rPr>
          <w:rFonts w:ascii="Open Sans" w:hAnsi="Open Sans" w:cs="Open Sans"/>
          <w:bCs/>
          <w:color w:val="48C19F"/>
          <w:sz w:val="16"/>
        </w:rPr>
        <w:t xml:space="preserve"> </w:t>
      </w:r>
    </w:p>
    <w:sectPr w:rsidR="0077788A" w:rsidRPr="00656F7C" w:rsidSect="00290857">
      <w:headerReference w:type="default" r:id="rId16"/>
      <w:footerReference w:type="default" r:id="rId17"/>
      <w:headerReference w:type="first" r:id="rId18"/>
      <w:footerReference w:type="first" r:id="rId19"/>
      <w:footnotePr>
        <w:pos w:val="beneathText"/>
      </w:footnotePr>
      <w:pgSz w:w="11906" w:h="16838" w:code="9"/>
      <w:pgMar w:top="1797" w:right="1304" w:bottom="1418" w:left="131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8DC96" w14:textId="77777777" w:rsidR="005544A1" w:rsidRDefault="005544A1" w:rsidP="004A545D">
      <w:r>
        <w:separator/>
      </w:r>
    </w:p>
    <w:p w14:paraId="09E334F2" w14:textId="77777777" w:rsidR="005544A1" w:rsidRDefault="005544A1" w:rsidP="004A545D"/>
    <w:p w14:paraId="6C72E235" w14:textId="77777777" w:rsidR="005544A1" w:rsidRDefault="005544A1" w:rsidP="004A545D"/>
    <w:p w14:paraId="0E5CF13C" w14:textId="77777777" w:rsidR="005544A1" w:rsidRDefault="005544A1" w:rsidP="004A545D"/>
    <w:p w14:paraId="1E9F4684" w14:textId="77777777" w:rsidR="005544A1" w:rsidRDefault="005544A1" w:rsidP="004A545D"/>
    <w:p w14:paraId="5F6106E0" w14:textId="77777777" w:rsidR="005544A1" w:rsidRDefault="005544A1" w:rsidP="004A545D"/>
    <w:p w14:paraId="28519FCF" w14:textId="77777777" w:rsidR="005544A1" w:rsidRDefault="005544A1" w:rsidP="004A545D"/>
  </w:endnote>
  <w:endnote w:type="continuationSeparator" w:id="0">
    <w:p w14:paraId="0740DA71" w14:textId="77777777" w:rsidR="005544A1" w:rsidRDefault="005544A1" w:rsidP="004A545D">
      <w:r>
        <w:continuationSeparator/>
      </w:r>
    </w:p>
    <w:p w14:paraId="5E08C384" w14:textId="77777777" w:rsidR="005544A1" w:rsidRDefault="005544A1" w:rsidP="004A545D"/>
    <w:p w14:paraId="11418E13" w14:textId="77777777" w:rsidR="005544A1" w:rsidRDefault="005544A1" w:rsidP="004A545D"/>
    <w:p w14:paraId="1AF430B1" w14:textId="77777777" w:rsidR="005544A1" w:rsidRDefault="005544A1" w:rsidP="004A545D"/>
    <w:p w14:paraId="24FCBC36" w14:textId="77777777" w:rsidR="005544A1" w:rsidRDefault="005544A1" w:rsidP="004A545D"/>
    <w:p w14:paraId="0ECD2927" w14:textId="77777777" w:rsidR="005544A1" w:rsidRDefault="005544A1" w:rsidP="004A545D"/>
    <w:p w14:paraId="6FB08638" w14:textId="77777777" w:rsidR="005544A1" w:rsidRDefault="005544A1" w:rsidP="004A545D"/>
  </w:endnote>
  <w:endnote w:type="continuationNotice" w:id="1">
    <w:p w14:paraId="1DD8F016" w14:textId="77777777" w:rsidR="005544A1" w:rsidRDefault="00554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Bold">
    <w:altName w:val="Arial"/>
    <w:panose1 w:val="020B0604020202020204"/>
    <w:charset w:val="00"/>
    <w:family w:val="auto"/>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AC79C" w14:textId="302AC7A1" w:rsidR="00C12D75" w:rsidRPr="00FB0419" w:rsidRDefault="004C6289" w:rsidP="006C76E0">
    <w:pPr>
      <w:tabs>
        <w:tab w:val="left" w:pos="922"/>
      </w:tabs>
      <w:rPr>
        <w:rFonts w:ascii="Open Sans" w:hAnsi="Open Sans" w:cs="Open Sans"/>
        <w:b/>
        <w:bCs/>
        <w:color w:val="808080" w:themeColor="background1" w:themeShade="80"/>
        <w:sz w:val="14"/>
        <w:szCs w:val="14"/>
      </w:rPr>
    </w:pPr>
    <w:r>
      <w:rPr>
        <w:rFonts w:ascii="Open Sans" w:hAnsi="Open Sans" w:cs="Open Sans"/>
        <w:b/>
        <w:bCs/>
        <w:noProof/>
        <w:color w:val="808080" w:themeColor="background1" w:themeShade="80"/>
        <w:sz w:val="14"/>
        <w:szCs w:val="14"/>
      </w:rPr>
      <w:drawing>
        <wp:anchor distT="0" distB="0" distL="114300" distR="114300" simplePos="0" relativeHeight="251659268" behindDoc="1" locked="0" layoutInCell="1" allowOverlap="1" wp14:anchorId="31B1BE77" wp14:editId="4DBCD41E">
          <wp:simplePos x="0" y="0"/>
          <wp:positionH relativeFrom="column">
            <wp:posOffset>-2684880</wp:posOffset>
          </wp:positionH>
          <wp:positionV relativeFrom="paragraph">
            <wp:posOffset>-138430</wp:posOffset>
          </wp:positionV>
          <wp:extent cx="9729888" cy="850265"/>
          <wp:effectExtent l="0" t="0" r="0" b="635"/>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
                    <a:extLst>
                      <a:ext uri="{28A0092B-C50C-407E-A947-70E740481C1C}">
                        <a14:useLocalDpi xmlns:a14="http://schemas.microsoft.com/office/drawing/2010/main" val="0"/>
                      </a:ext>
                    </a:extLst>
                  </a:blip>
                  <a:stretch>
                    <a:fillRect/>
                  </a:stretch>
                </pic:blipFill>
                <pic:spPr>
                  <a:xfrm>
                    <a:off x="0" y="0"/>
                    <a:ext cx="9729888" cy="850265"/>
                  </a:xfrm>
                  <a:prstGeom prst="rect">
                    <a:avLst/>
                  </a:prstGeom>
                </pic:spPr>
              </pic:pic>
            </a:graphicData>
          </a:graphic>
          <wp14:sizeRelH relativeFrom="page">
            <wp14:pctWidth>0</wp14:pctWidth>
          </wp14:sizeRelH>
          <wp14:sizeRelV relativeFrom="page">
            <wp14:pctHeight>0</wp14:pctHeight>
          </wp14:sizeRelV>
        </wp:anchor>
      </w:drawing>
    </w:r>
  </w:p>
  <w:p w14:paraId="0535C53B" w14:textId="3D97F085" w:rsidR="00C12D75" w:rsidRPr="003D6241" w:rsidRDefault="00AF7E61" w:rsidP="00AF7E61">
    <w:pPr>
      <w:spacing w:after="120" w:line="288" w:lineRule="auto"/>
      <w:rPr>
        <w:rFonts w:ascii="Open Sans" w:hAnsi="Open Sans" w:cs="Open Sans"/>
        <w:i/>
        <w:iCs/>
        <w:color w:val="FFFFFF" w:themeColor="background1"/>
        <w:sz w:val="14"/>
        <w:szCs w:val="14"/>
        <w:lang w:val="en-US"/>
      </w:rPr>
    </w:pPr>
    <w:r>
      <w:rPr>
        <w:rFonts w:ascii="Open Sans" w:hAnsi="Open Sans" w:cs="Open Sans"/>
        <w:i/>
        <w:iCs/>
        <w:color w:val="FFFFFF" w:themeColor="background1"/>
        <w:sz w:val="14"/>
        <w:szCs w:val="14"/>
        <w:lang w:val="en-US"/>
      </w:rPr>
      <w:t xml:space="preserve">    </w:t>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Pr>
        <w:rFonts w:ascii="Open Sans" w:hAnsi="Open Sans" w:cs="Open Sans"/>
        <w:i/>
        <w:iCs/>
        <w:color w:val="FFFFFF" w:themeColor="background1"/>
        <w:sz w:val="14"/>
        <w:szCs w:val="14"/>
        <w:lang w:val="en-US"/>
      </w:rPr>
      <w:tab/>
    </w:r>
    <w:r w:rsidR="00C12D75" w:rsidRPr="004C6289">
      <w:rPr>
        <w:rFonts w:ascii="Open Sans" w:hAnsi="Open Sans" w:cs="Open Sans"/>
        <w:i/>
        <w:iCs/>
        <w:color w:val="FFFFFF" w:themeColor="background1"/>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r w:rsidR="00C12D75" w:rsidRPr="00FB0419">
      <w:rPr>
        <w:rFonts w:ascii="Open Sans" w:hAnsi="Open Sans" w:cs="Open Sans"/>
        <w:i/>
        <w:iCs/>
        <w:sz w:val="14"/>
        <w:szCs w:val="14"/>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FA37" w14:textId="19DE704A" w:rsidR="00C12D75" w:rsidRPr="004A545D" w:rsidRDefault="00C12D75" w:rsidP="004A545D">
    <w:pPr>
      <w:rPr>
        <w:noProof/>
        <w:color w:val="808080"/>
        <w:sz w:val="14"/>
        <w:szCs w:val="14"/>
      </w:rPr>
    </w:pPr>
    <w:bookmarkStart w:id="0" w:name="_Hlk13069219"/>
    <w:bookmarkStart w:id="1" w:name="_Hlk13069220"/>
    <w:bookmarkStart w:id="2" w:name="_Hlk13069233"/>
    <w:bookmarkStart w:id="3" w:name="_Hlk13069234"/>
    <w:bookmarkStart w:id="4" w:name="_Hlk13069534"/>
    <w:bookmarkStart w:id="5" w:name="_Hlk13069535"/>
    <w:bookmarkStart w:id="6" w:name="_Hlk13069536"/>
    <w:bookmarkStart w:id="7" w:name="_Hlk13069537"/>
    <w:r>
      <w:rPr>
        <w:noProof/>
        <w:lang w:val="it-IT" w:eastAsia="it-IT"/>
      </w:rPr>
      <w:drawing>
        <wp:anchor distT="0" distB="0" distL="114300" distR="114300" simplePos="0" relativeHeight="251658242" behindDoc="0" locked="0" layoutInCell="1" allowOverlap="1" wp14:anchorId="06E6A58B" wp14:editId="40306F70">
          <wp:simplePos x="0" y="0"/>
          <wp:positionH relativeFrom="margin">
            <wp:posOffset>-1151</wp:posOffset>
          </wp:positionH>
          <wp:positionV relativeFrom="paragraph">
            <wp:posOffset>66660</wp:posOffset>
          </wp:positionV>
          <wp:extent cx="5760000" cy="60533"/>
          <wp:effectExtent l="0" t="0" r="0" b="0"/>
          <wp:wrapSquare wrapText="bothSides"/>
          <wp:docPr id="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60533"/>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bookmarkEnd w:id="1"/>
  <w:bookmarkEnd w:id="2"/>
  <w:bookmarkEnd w:id="3"/>
  <w:bookmarkEnd w:id="4"/>
  <w:bookmarkEnd w:id="5"/>
  <w:bookmarkEnd w:id="6"/>
  <w:bookmarkEnd w:id="7"/>
  <w:p w14:paraId="5F4D7442" w14:textId="7CED7D2F" w:rsidR="00C12D75" w:rsidRDefault="00C12D75" w:rsidP="004A545D">
    <w:pPr>
      <w:tabs>
        <w:tab w:val="left" w:pos="7938"/>
      </w:tabs>
      <w:autoSpaceDE w:val="0"/>
      <w:autoSpaceDN w:val="0"/>
      <w:adjustRightInd w:val="0"/>
      <w:rPr>
        <w:b/>
        <w:bCs/>
        <w:color w:val="808080" w:themeColor="background1" w:themeShade="80"/>
        <w:sz w:val="14"/>
        <w:szCs w:val="14"/>
      </w:rPr>
    </w:pPr>
  </w:p>
  <w:p w14:paraId="3971E08B" w14:textId="3C93C9F8" w:rsidR="00C12D75" w:rsidRPr="004A545D" w:rsidRDefault="00C12D75" w:rsidP="00E56837">
    <w:pPr>
      <w:tabs>
        <w:tab w:val="right" w:pos="8460"/>
      </w:tabs>
      <w:autoSpaceDE w:val="0"/>
      <w:autoSpaceDN w:val="0"/>
      <w:adjustRightInd w:val="0"/>
      <w:rPr>
        <w:color w:val="5FC3EB"/>
        <w:sz w:val="14"/>
        <w:szCs w:val="14"/>
        <w:lang w:val="fr-FR"/>
      </w:rPr>
    </w:pPr>
    <w:r w:rsidRPr="004A545D">
      <w:rPr>
        <w:b/>
        <w:bCs/>
        <w:color w:val="808080" w:themeColor="background1" w:themeShade="80"/>
        <w:sz w:val="14"/>
        <w:szCs w:val="14"/>
        <w:lang w:val="fr-FR"/>
      </w:rPr>
      <w:t>ENGIE EPS S.A.</w:t>
    </w:r>
    <w:r w:rsidRPr="004A545D">
      <w:rPr>
        <w:color w:val="888887"/>
        <w:sz w:val="14"/>
        <w:szCs w:val="14"/>
        <w:lang w:val="fr-FR"/>
      </w:rPr>
      <w:tab/>
    </w:r>
    <w:r w:rsidRPr="004A545D">
      <w:rPr>
        <w:color w:val="00AAFF"/>
        <w:sz w:val="14"/>
        <w:szCs w:val="14"/>
        <w:lang w:val="fr-FR"/>
      </w:rPr>
      <w:t>engie-eps.com</w:t>
    </w:r>
  </w:p>
  <w:p w14:paraId="60C002CB" w14:textId="77777777" w:rsidR="00C12D75" w:rsidRPr="00853C4A" w:rsidRDefault="00C12D75" w:rsidP="004A545D">
    <w:pPr>
      <w:tabs>
        <w:tab w:val="left" w:pos="1808"/>
      </w:tabs>
      <w:autoSpaceDE w:val="0"/>
      <w:autoSpaceDN w:val="0"/>
      <w:adjustRightInd w:val="0"/>
      <w:rPr>
        <w:color w:val="808080" w:themeColor="background1" w:themeShade="80"/>
        <w:sz w:val="14"/>
        <w:szCs w:val="14"/>
      </w:rPr>
    </w:pPr>
    <w:r w:rsidRPr="004A545D">
      <w:rPr>
        <w:color w:val="808080" w:themeColor="background1" w:themeShade="80"/>
        <w:sz w:val="14"/>
        <w:szCs w:val="14"/>
        <w:lang w:val="fr-FR"/>
      </w:rPr>
      <w:t xml:space="preserve">115, rue Réaumur 75002 Paris, France - Tel. </w:t>
    </w:r>
    <w:r w:rsidRPr="00905DFA">
      <w:rPr>
        <w:color w:val="808080" w:themeColor="background1" w:themeShade="80"/>
        <w:sz w:val="14"/>
        <w:szCs w:val="14"/>
        <w:lang w:val="en-US"/>
      </w:rPr>
      <w:t>+33 (0)</w:t>
    </w:r>
    <w:r>
      <w:rPr>
        <w:color w:val="808080" w:themeColor="background1" w:themeShade="80"/>
        <w:sz w:val="14"/>
        <w:szCs w:val="14"/>
        <w:lang w:val="en-US"/>
      </w:rPr>
      <w:t>9 70 46 71 35</w:t>
    </w:r>
    <w:r w:rsidRPr="00905DFA">
      <w:rPr>
        <w:color w:val="808080" w:themeColor="background1" w:themeShade="80"/>
        <w:sz w:val="14"/>
        <w:szCs w:val="14"/>
        <w:lang w:val="en-US"/>
      </w:rPr>
      <w:tab/>
    </w:r>
  </w:p>
  <w:p w14:paraId="07FF12E8" w14:textId="17336FAC" w:rsidR="00C12D75" w:rsidRPr="004A545D" w:rsidRDefault="00C12D75" w:rsidP="004A545D">
    <w:pPr>
      <w:pStyle w:val="Pidipagina"/>
      <w:rPr>
        <w:color w:val="808080" w:themeColor="background1" w:themeShade="80"/>
        <w:sz w:val="14"/>
        <w:szCs w:val="14"/>
        <w:lang w:val="en-US"/>
      </w:rPr>
    </w:pPr>
    <w:r>
      <w:rPr>
        <w:color w:val="808080" w:themeColor="background1" w:themeShade="80"/>
        <w:sz w:val="14"/>
        <w:szCs w:val="14"/>
        <w:lang w:val="en-US"/>
      </w:rPr>
      <w:t>Share Capital of</w:t>
    </w:r>
    <w:r w:rsidRPr="00905DFA">
      <w:rPr>
        <w:color w:val="808080" w:themeColor="background1" w:themeShade="80"/>
        <w:sz w:val="14"/>
        <w:szCs w:val="14"/>
        <w:lang w:val="en-US"/>
      </w:rPr>
      <w:t xml:space="preserve"> EUR</w:t>
    </w:r>
    <w:r w:rsidRPr="00FF43E3">
      <w:rPr>
        <w:color w:val="808080" w:themeColor="background1" w:themeShade="80"/>
        <w:sz w:val="14"/>
        <w:szCs w:val="14"/>
        <w:lang w:val="en-US"/>
      </w:rPr>
      <w:t xml:space="preserve"> 2</w:t>
    </w:r>
    <w:r>
      <w:rPr>
        <w:color w:val="808080" w:themeColor="background1" w:themeShade="80"/>
        <w:sz w:val="14"/>
        <w:szCs w:val="14"/>
        <w:lang w:val="en-US"/>
      </w:rPr>
      <w:t>,</w:t>
    </w:r>
    <w:r w:rsidRPr="00FF43E3">
      <w:rPr>
        <w:color w:val="808080" w:themeColor="background1" w:themeShade="80"/>
        <w:sz w:val="14"/>
        <w:szCs w:val="14"/>
        <w:lang w:val="en-US"/>
      </w:rPr>
      <w:t>553</w:t>
    </w:r>
    <w:r>
      <w:rPr>
        <w:color w:val="808080" w:themeColor="background1" w:themeShade="80"/>
        <w:sz w:val="14"/>
        <w:szCs w:val="14"/>
        <w:lang w:val="en-US"/>
      </w:rPr>
      <w:t>,</w:t>
    </w:r>
    <w:r w:rsidRPr="00FF43E3">
      <w:rPr>
        <w:color w:val="808080" w:themeColor="background1" w:themeShade="80"/>
        <w:sz w:val="14"/>
        <w:szCs w:val="14"/>
        <w:lang w:val="en-US"/>
      </w:rPr>
      <w:t>372</w:t>
    </w:r>
    <w:r w:rsidRPr="00905DFA">
      <w:rPr>
        <w:color w:val="808080" w:themeColor="background1" w:themeShade="80"/>
        <w:sz w:val="14"/>
        <w:szCs w:val="14"/>
        <w:lang w:val="en-US"/>
      </w:rPr>
      <w:t xml:space="preserve"> - RCS </w:t>
    </w:r>
    <w:r>
      <w:rPr>
        <w:color w:val="808080" w:themeColor="background1" w:themeShade="80"/>
        <w:sz w:val="14"/>
        <w:szCs w:val="14"/>
        <w:lang w:val="en-US"/>
      </w:rPr>
      <w:t>PARIS</w:t>
    </w:r>
    <w:r w:rsidRPr="00905DFA">
      <w:rPr>
        <w:color w:val="808080" w:themeColor="background1" w:themeShade="80"/>
        <w:sz w:val="14"/>
        <w:szCs w:val="14"/>
        <w:lang w:val="en-US"/>
      </w:rPr>
      <w:t xml:space="preserve"> </w:t>
    </w:r>
    <w:r>
      <w:rPr>
        <w:color w:val="808080" w:themeColor="background1" w:themeShade="80"/>
        <w:sz w:val="14"/>
        <w:szCs w:val="14"/>
        <w:lang w:val="en-US"/>
      </w:rPr>
      <w:t>808</w:t>
    </w:r>
    <w:r w:rsidRPr="00905DFA">
      <w:rPr>
        <w:color w:val="808080" w:themeColor="background1" w:themeShade="80"/>
        <w:sz w:val="14"/>
        <w:szCs w:val="14"/>
        <w:lang w:val="en-US"/>
      </w:rPr>
      <w:t xml:space="preserve"> </w:t>
    </w:r>
    <w:r>
      <w:rPr>
        <w:color w:val="808080" w:themeColor="background1" w:themeShade="80"/>
        <w:sz w:val="14"/>
        <w:szCs w:val="14"/>
        <w:lang w:val="en-US"/>
      </w:rPr>
      <w:t>631 691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704D3" w14:textId="77777777" w:rsidR="005544A1" w:rsidRPr="009B50D9" w:rsidRDefault="005544A1" w:rsidP="004A545D">
      <w:r w:rsidRPr="00A90E66">
        <w:t>_______________________</w:t>
      </w:r>
    </w:p>
    <w:p w14:paraId="27D0D3EB" w14:textId="77777777" w:rsidR="005544A1" w:rsidRDefault="005544A1" w:rsidP="00396CB1"/>
  </w:footnote>
  <w:footnote w:type="continuationSeparator" w:id="0">
    <w:p w14:paraId="754195AA" w14:textId="77777777" w:rsidR="005544A1" w:rsidRPr="0082344B" w:rsidRDefault="005544A1" w:rsidP="004A545D">
      <w:r w:rsidRPr="0082344B">
        <w:t>_______________________</w:t>
      </w:r>
    </w:p>
    <w:p w14:paraId="7017878D" w14:textId="77777777" w:rsidR="005544A1" w:rsidRDefault="005544A1" w:rsidP="004A545D"/>
    <w:p w14:paraId="51B82289" w14:textId="77777777" w:rsidR="005544A1" w:rsidRDefault="005544A1" w:rsidP="004A545D"/>
    <w:p w14:paraId="2011B46B" w14:textId="77777777" w:rsidR="005544A1" w:rsidRDefault="005544A1" w:rsidP="004A545D"/>
  </w:footnote>
  <w:footnote w:type="continuationNotice" w:id="1">
    <w:p w14:paraId="463F50DB" w14:textId="77777777" w:rsidR="005544A1" w:rsidRDefault="005544A1" w:rsidP="004A545D"/>
    <w:p w14:paraId="060DB22F" w14:textId="77777777" w:rsidR="005544A1" w:rsidRDefault="005544A1" w:rsidP="004A545D"/>
    <w:p w14:paraId="567979A2" w14:textId="77777777" w:rsidR="005544A1" w:rsidRDefault="005544A1" w:rsidP="004A545D"/>
    <w:p w14:paraId="0D3C1D69" w14:textId="77777777" w:rsidR="005544A1" w:rsidRDefault="005544A1" w:rsidP="004A545D"/>
  </w:footnote>
  <w:footnote w:id="2">
    <w:p w14:paraId="07180D08" w14:textId="41162D73" w:rsidR="00B57984" w:rsidRPr="00F26BB3" w:rsidRDefault="00B57984">
      <w:pPr>
        <w:pStyle w:val="Testonotaapidipagina"/>
        <w:rPr>
          <w:lang w:val="en-US"/>
        </w:rPr>
      </w:pPr>
      <w:r>
        <w:rPr>
          <w:rStyle w:val="Rimandonotaapidipagina"/>
        </w:rPr>
        <w:footnoteRef/>
      </w:r>
      <w:r>
        <w:t xml:space="preserve"> </w:t>
      </w:r>
      <w:r w:rsidR="00F26BB3" w:rsidRPr="00F26BB3">
        <w:rPr>
          <w:rFonts w:ascii="Open Sans" w:hAnsi="Open Sans" w:cs="Open Sans"/>
          <w:sz w:val="16"/>
          <w:szCs w:val="18"/>
        </w:rPr>
        <w:t>Based on the governance structure agreed it is expected that ENGIE EPS will fully consolidate the new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6381C" w14:textId="0A2B6395" w:rsidR="00C12D75" w:rsidRDefault="00C12D75" w:rsidP="00810254">
    <w:pPr>
      <w:rPr>
        <w:lang w:val="en-US"/>
      </w:rPr>
    </w:pPr>
  </w:p>
  <w:p w14:paraId="198830D6" w14:textId="76A8C997" w:rsidR="00C12D75" w:rsidRDefault="00C12D75" w:rsidP="00810254">
    <w:pPr>
      <w:rPr>
        <w:lang w:val="en-US"/>
      </w:rPr>
    </w:pPr>
  </w:p>
  <w:p w14:paraId="073973EA" w14:textId="3A7BDD6C" w:rsidR="00C12D75" w:rsidRDefault="00C12D75" w:rsidP="00810254">
    <w:pPr>
      <w:rPr>
        <w:lang w:val="en-US"/>
      </w:rPr>
    </w:pPr>
  </w:p>
  <w:p w14:paraId="171225F5" w14:textId="0D75A1FC" w:rsidR="00C12D75" w:rsidRPr="00437556" w:rsidRDefault="00C12D75" w:rsidP="005F2F5F">
    <w:pPr>
      <w:spacing w:line="336" w:lineRule="auto"/>
      <w:jc w:val="right"/>
      <w:rPr>
        <w:rFonts w:ascii="Open Sans" w:hAnsi="Open Sans" w:cs="Open Sans"/>
        <w:b/>
        <w:bCs/>
        <w:color w:val="48C19F"/>
        <w:szCs w:val="20"/>
        <w:lang w:val="en-US"/>
      </w:rPr>
    </w:pPr>
    <w:r w:rsidRPr="00437556">
      <w:rPr>
        <w:rFonts w:ascii="Open Sans" w:hAnsi="Open Sans" w:cs="Open Sans"/>
        <w:b/>
        <w:bCs/>
        <w:color w:val="48C19F"/>
        <w:szCs w:val="20"/>
        <w:lang w:val="en-US"/>
      </w:rPr>
      <w:t>PRESS RELEASE</w:t>
    </w:r>
  </w:p>
  <w:p w14:paraId="6BEE477F" w14:textId="10DAD3B2" w:rsidR="00C12D75" w:rsidRPr="00437556" w:rsidRDefault="002B3519" w:rsidP="00023FF6">
    <w:pPr>
      <w:spacing w:after="120" w:line="336" w:lineRule="auto"/>
      <w:jc w:val="right"/>
      <w:rPr>
        <w:rFonts w:ascii="Open Sans" w:hAnsi="Open Sans" w:cs="Open Sans"/>
        <w:color w:val="48C19F"/>
        <w:szCs w:val="20"/>
        <w:lang w:val="en-US"/>
      </w:rPr>
    </w:pPr>
    <w:r>
      <w:rPr>
        <w:rFonts w:ascii="Open Sans" w:hAnsi="Open Sans" w:cs="Open Sans"/>
        <w:color w:val="48C19F"/>
        <w:szCs w:val="20"/>
        <w:lang w:val="en-US"/>
      </w:rPr>
      <w:t>26</w:t>
    </w:r>
    <w:r w:rsidR="00C12D75" w:rsidRPr="00437556">
      <w:rPr>
        <w:rFonts w:ascii="Open Sans" w:hAnsi="Open Sans" w:cs="Open Sans"/>
        <w:color w:val="48C19F"/>
        <w:szCs w:val="20"/>
        <w:lang w:val="en-US"/>
      </w:rPr>
      <w:t xml:space="preserve"> </w:t>
    </w:r>
    <w:r w:rsidR="00C20502">
      <w:rPr>
        <w:rFonts w:ascii="Open Sans" w:hAnsi="Open Sans" w:cs="Open Sans"/>
        <w:color w:val="48C19F"/>
        <w:szCs w:val="20"/>
        <w:lang w:val="en-US"/>
      </w:rPr>
      <w:t>January</w:t>
    </w:r>
    <w:r w:rsidR="00C12D75" w:rsidRPr="00437556">
      <w:rPr>
        <w:rFonts w:ascii="Open Sans" w:hAnsi="Open Sans" w:cs="Open Sans"/>
        <w:color w:val="48C19F"/>
        <w:szCs w:val="20"/>
        <w:lang w:val="en-US"/>
      </w:rPr>
      <w:t xml:space="preserve"> </w:t>
    </w:r>
    <w:r w:rsidR="00C20502">
      <w:rPr>
        <w:rFonts w:ascii="Open Sans" w:hAnsi="Open Sans" w:cs="Open Sans"/>
        <w:color w:val="48C19F"/>
        <w:szCs w:val="20"/>
        <w:lang w:val="en-US"/>
      </w:rPr>
      <w:t>2021</w:t>
    </w:r>
    <w:r w:rsidR="00C12D75" w:rsidRPr="00437556">
      <w:rPr>
        <w:rFonts w:ascii="Open Sans" w:hAnsi="Open Sans" w:cs="Open Sans"/>
        <w:color w:val="48C19F"/>
        <w:szCs w:val="20"/>
        <w:lang w:val="en-US"/>
      </w:rPr>
      <w:t xml:space="preserve"> </w:t>
    </w:r>
  </w:p>
  <w:p w14:paraId="5256489D" w14:textId="2A49F8CB" w:rsidR="00C12D75" w:rsidRPr="00437556" w:rsidRDefault="00C12D75" w:rsidP="00114D5A">
    <w:pPr>
      <w:tabs>
        <w:tab w:val="left" w:pos="5210"/>
      </w:tabs>
      <w:rPr>
        <w:rFonts w:ascii="Open Sans" w:hAnsi="Open Sans" w:cs="Open Sans"/>
        <w:lang w:val="en-US"/>
      </w:rPr>
    </w:pPr>
  </w:p>
  <w:p w14:paraId="6D18FBBA" w14:textId="77777777" w:rsidR="00C12D75" w:rsidRPr="00964E3B" w:rsidRDefault="00C12D75" w:rsidP="00810254">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5C870" w14:textId="22F9FBAC" w:rsidR="00C12D75" w:rsidRDefault="00C12D75" w:rsidP="004A545D">
    <w:pPr>
      <w:pStyle w:val="Intestazione"/>
    </w:pPr>
    <w:r>
      <w:rPr>
        <w:noProof/>
        <w:lang w:val="it-IT" w:eastAsia="it-IT"/>
      </w:rPr>
      <w:drawing>
        <wp:anchor distT="0" distB="0" distL="114300" distR="114300" simplePos="0" relativeHeight="251658241" behindDoc="0" locked="0" layoutInCell="1" allowOverlap="1" wp14:anchorId="1CA7614F" wp14:editId="7479DAFD">
          <wp:simplePos x="0" y="0"/>
          <wp:positionH relativeFrom="margin">
            <wp:posOffset>43018</wp:posOffset>
          </wp:positionH>
          <wp:positionV relativeFrom="paragraph">
            <wp:posOffset>-635</wp:posOffset>
          </wp:positionV>
          <wp:extent cx="1949785" cy="11811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78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191EF6" w14:textId="7290884A" w:rsidR="00C12D75" w:rsidRDefault="00C12D75" w:rsidP="004A545D">
    <w:pPr>
      <w:pStyle w:val="Intestazione"/>
    </w:pPr>
  </w:p>
  <w:p w14:paraId="2DC962EA" w14:textId="3EF39DD0" w:rsidR="00C12D75" w:rsidRDefault="00C12D75" w:rsidP="004A545D">
    <w:pPr>
      <w:pStyle w:val="Intestazione"/>
    </w:pPr>
  </w:p>
  <w:p w14:paraId="53DDEC21" w14:textId="2CC47D15" w:rsidR="00C12D75" w:rsidRDefault="00C12D75" w:rsidP="004A545D">
    <w:pPr>
      <w:pStyle w:val="Intestazione"/>
    </w:pPr>
  </w:p>
  <w:p w14:paraId="58C6E71E" w14:textId="61F4AF7E" w:rsidR="00C12D75" w:rsidRDefault="00C12D75" w:rsidP="004A545D">
    <w:pPr>
      <w:pStyle w:val="Intestazione"/>
    </w:pPr>
  </w:p>
  <w:p w14:paraId="6C1C5A39" w14:textId="21EC990D" w:rsidR="00C12D75" w:rsidRDefault="00C12D75" w:rsidP="004A545D">
    <w:pPr>
      <w:pStyle w:val="Intestazione"/>
    </w:pPr>
  </w:p>
  <w:p w14:paraId="18426A47" w14:textId="280F9D9A" w:rsidR="00C12D75" w:rsidRDefault="00C12D75" w:rsidP="004A545D">
    <w:pPr>
      <w:pStyle w:val="Intestazione"/>
    </w:pPr>
  </w:p>
  <w:p w14:paraId="15B1C8EB" w14:textId="6FD803E9" w:rsidR="00C12D75" w:rsidRDefault="00C12D75" w:rsidP="004A545D">
    <w:pPr>
      <w:pStyle w:val="Intestazione"/>
    </w:pPr>
  </w:p>
  <w:p w14:paraId="1D8BD298" w14:textId="78CB2D43" w:rsidR="00C12D75" w:rsidRDefault="00C12D75" w:rsidP="004A545D">
    <w:pPr>
      <w:pStyle w:val="Intestazione"/>
    </w:pPr>
  </w:p>
  <w:p w14:paraId="5AE0D9D2" w14:textId="5CF9CD68" w:rsidR="00C12D75" w:rsidRDefault="00C12D75" w:rsidP="004A545D">
    <w:pPr>
      <w:pStyle w:val="Intestazione"/>
    </w:pPr>
  </w:p>
  <w:p w14:paraId="50590BAF" w14:textId="72FC31CB" w:rsidR="00C12D75" w:rsidRDefault="00C12D75" w:rsidP="004A545D">
    <w:pPr>
      <w:pStyle w:val="Intestazione"/>
    </w:pPr>
  </w:p>
  <w:p w14:paraId="5025DBC7" w14:textId="5F4277A4" w:rsidR="00C12D75" w:rsidRDefault="00C12D75" w:rsidP="004A545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14CE"/>
    <w:multiLevelType w:val="hybridMultilevel"/>
    <w:tmpl w:val="9F7E1E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9E55D1"/>
    <w:multiLevelType w:val="multilevel"/>
    <w:tmpl w:val="E7683156"/>
    <w:lvl w:ilvl="0">
      <w:start w:val="1"/>
      <w:numFmt w:val="decimal"/>
      <w:pStyle w:val="Level1"/>
      <w:lvlText w:val="%1."/>
      <w:lvlJc w:val="left"/>
      <w:pPr>
        <w:tabs>
          <w:tab w:val="num" w:pos="624"/>
        </w:tabs>
        <w:ind w:left="624" w:hanging="624"/>
      </w:pPr>
      <w:rPr>
        <w:rFonts w:ascii="Arial" w:hAnsi="Arial" w:hint="default"/>
        <w:b/>
        <w:i w:val="0"/>
        <w:color w:val="0094DC"/>
        <w:sz w:val="20"/>
      </w:rPr>
    </w:lvl>
    <w:lvl w:ilvl="1">
      <w:start w:val="1"/>
      <w:numFmt w:val="decimal"/>
      <w:pStyle w:val="Level2"/>
      <w:lvlText w:val="%1.%2"/>
      <w:lvlJc w:val="left"/>
      <w:pPr>
        <w:tabs>
          <w:tab w:val="num" w:pos="624"/>
        </w:tabs>
        <w:ind w:left="624" w:hanging="624"/>
      </w:pPr>
      <w:rPr>
        <w:rFonts w:ascii="Arial" w:hAnsi="Arial" w:hint="default"/>
        <w:b/>
        <w:i w:val="0"/>
        <w:sz w:val="20"/>
      </w:rPr>
    </w:lvl>
    <w:lvl w:ilvl="2">
      <w:start w:val="1"/>
      <w:numFmt w:val="lowerLetter"/>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szCs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2" w15:restartNumberingAfterBreak="0">
    <w:nsid w:val="05F11494"/>
    <w:multiLevelType w:val="singleLevel"/>
    <w:tmpl w:val="1264CDD8"/>
    <w:lvl w:ilvl="0">
      <w:start w:val="1"/>
      <w:numFmt w:val="decimal"/>
      <w:pStyle w:val="Numeric4"/>
      <w:lvlText w:val="%1."/>
      <w:lvlJc w:val="left"/>
      <w:pPr>
        <w:tabs>
          <w:tab w:val="num" w:pos="2722"/>
        </w:tabs>
        <w:ind w:left="2722" w:hanging="681"/>
      </w:pPr>
      <w:rPr>
        <w:rFonts w:ascii="Arial" w:hAnsi="Arial" w:hint="default"/>
        <w:b w:val="0"/>
        <w:i w:val="0"/>
        <w:sz w:val="20"/>
      </w:rPr>
    </w:lvl>
  </w:abstractNum>
  <w:abstractNum w:abstractNumId="3" w15:restartNumberingAfterBreak="0">
    <w:nsid w:val="0A465817"/>
    <w:multiLevelType w:val="hybridMultilevel"/>
    <w:tmpl w:val="2520B2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C967AE6"/>
    <w:multiLevelType w:val="hybridMultilevel"/>
    <w:tmpl w:val="91A87C08"/>
    <w:lvl w:ilvl="0" w:tplc="D7DEF246">
      <w:start w:val="1"/>
      <w:numFmt w:val="lowerLetter"/>
      <w:pStyle w:val="sbulletsmall2"/>
      <w:lvlText w:val="(%1)"/>
      <w:lvlJc w:val="left"/>
      <w:pPr>
        <w:tabs>
          <w:tab w:val="num" w:pos="1361"/>
        </w:tabs>
        <w:ind w:left="1361" w:hanging="73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9D1BBE"/>
    <w:multiLevelType w:val="singleLevel"/>
    <w:tmpl w:val="D6C8452A"/>
    <w:lvl w:ilvl="0">
      <w:start w:val="1"/>
      <w:numFmt w:val="upperLetter"/>
      <w:pStyle w:val="sbulletcaps3"/>
      <w:lvlText w:val="(%1)"/>
      <w:lvlJc w:val="left"/>
      <w:pPr>
        <w:tabs>
          <w:tab w:val="num" w:pos="2041"/>
        </w:tabs>
        <w:ind w:left="2041" w:hanging="680"/>
      </w:pPr>
      <w:rPr>
        <w:rFonts w:ascii="Arial" w:hAnsi="Arial" w:hint="default"/>
        <w:b w:val="0"/>
        <w:i w:val="0"/>
        <w:sz w:val="20"/>
      </w:rPr>
    </w:lvl>
  </w:abstractNum>
  <w:abstractNum w:abstractNumId="6" w15:restartNumberingAfterBreak="0">
    <w:nsid w:val="128F28E8"/>
    <w:multiLevelType w:val="hybridMultilevel"/>
    <w:tmpl w:val="E8800E68"/>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7" w15:restartNumberingAfterBreak="0">
    <w:nsid w:val="16FC0573"/>
    <w:multiLevelType w:val="multilevel"/>
    <w:tmpl w:val="DEEE094A"/>
    <w:lvl w:ilvl="0">
      <w:start w:val="1"/>
      <w:numFmt w:val="decimal"/>
      <w:pStyle w:val="Table1"/>
      <w:lvlText w:val="%1."/>
      <w:lvlJc w:val="left"/>
      <w:pPr>
        <w:tabs>
          <w:tab w:val="num" w:pos="624"/>
        </w:tabs>
        <w:ind w:left="624" w:hanging="624"/>
      </w:pPr>
      <w:rPr>
        <w:rFonts w:ascii="Helvetica" w:hAnsi="Helvetica" w:hint="default"/>
        <w:b w:val="0"/>
        <w:i w:val="0"/>
        <w:sz w:val="20"/>
      </w:rPr>
    </w:lvl>
    <w:lvl w:ilvl="1">
      <w:start w:val="1"/>
      <w:numFmt w:val="decimal"/>
      <w:pStyle w:val="Table2"/>
      <w:lvlText w:val="%1.%2"/>
      <w:lvlJc w:val="left"/>
      <w:pPr>
        <w:tabs>
          <w:tab w:val="num" w:pos="624"/>
        </w:tabs>
        <w:ind w:left="624" w:hanging="624"/>
      </w:pPr>
      <w:rPr>
        <w:rFonts w:ascii="Helvetica" w:hAnsi="Helvetica" w:hint="default"/>
        <w:b w:val="0"/>
        <w:i w:val="0"/>
        <w:sz w:val="20"/>
      </w:rPr>
    </w:lvl>
    <w:lvl w:ilvl="2">
      <w:start w:val="1"/>
      <w:numFmt w:val="lowerLetter"/>
      <w:pStyle w:val="Table3"/>
      <w:lvlText w:val="(%3)"/>
      <w:lvlJc w:val="left"/>
      <w:pPr>
        <w:tabs>
          <w:tab w:val="num" w:pos="624"/>
        </w:tabs>
        <w:ind w:left="624" w:hanging="624"/>
      </w:pPr>
      <w:rPr>
        <w:rFonts w:ascii="Helvetica" w:hAnsi="Helvetica" w:hint="default"/>
        <w:b w:val="0"/>
        <w:i w:val="0"/>
        <w:sz w:val="20"/>
      </w:rPr>
    </w:lvl>
    <w:lvl w:ilvl="3">
      <w:start w:val="1"/>
      <w:numFmt w:val="lowerRoman"/>
      <w:pStyle w:val="Table4"/>
      <w:lvlText w:val="(%4)"/>
      <w:lvlJc w:val="left"/>
      <w:pPr>
        <w:tabs>
          <w:tab w:val="num" w:pos="1344"/>
        </w:tabs>
        <w:ind w:left="737" w:hanging="113"/>
      </w:pPr>
      <w:rPr>
        <w:rFonts w:ascii="Arial" w:hAnsi="Arial" w:hint="default"/>
        <w:b w:val="0"/>
        <w:i w:val="0"/>
        <w:sz w:val="20"/>
      </w:rPr>
    </w:lvl>
    <w:lvl w:ilvl="4">
      <w:start w:val="1"/>
      <w:numFmt w:val="lowerLetter"/>
      <w:pStyle w:val="Table5"/>
      <w:lvlText w:val="(%5)"/>
      <w:lvlJc w:val="left"/>
      <w:pPr>
        <w:tabs>
          <w:tab w:val="num" w:pos="1361"/>
        </w:tabs>
        <w:ind w:left="1361" w:hanging="737"/>
      </w:pPr>
      <w:rPr>
        <w:rFonts w:ascii="Arial" w:hAnsi="Arial" w:hint="default"/>
        <w:b w:val="0"/>
        <w:i w:val="0"/>
        <w:sz w:val="20"/>
      </w:rPr>
    </w:lvl>
    <w:lvl w:ilvl="5">
      <w:start w:val="1"/>
      <w:numFmt w:val="lowerRoman"/>
      <w:pStyle w:val="Table6"/>
      <w:lvlText w:val="(%6)"/>
      <w:lvlJc w:val="left"/>
      <w:pPr>
        <w:tabs>
          <w:tab w:val="num" w:pos="2041"/>
        </w:tabs>
        <w:ind w:left="2041" w:hanging="680"/>
      </w:pPr>
      <w:rPr>
        <w:rFonts w:ascii="Arial" w:hAnsi="Arial" w:hint="default"/>
        <w:b w:val="0"/>
        <w:i w:val="0"/>
        <w:sz w:val="20"/>
      </w:rPr>
    </w:lvl>
    <w:lvl w:ilvl="6">
      <w:start w:val="1"/>
      <w:numFmt w:val="upperLetter"/>
      <w:lvlText w:val="(%7)"/>
      <w:lvlJc w:val="left"/>
      <w:pPr>
        <w:tabs>
          <w:tab w:val="num" w:pos="2041"/>
        </w:tabs>
        <w:ind w:left="2041" w:hanging="680"/>
      </w:pPr>
      <w:rPr>
        <w:rFonts w:hint="default"/>
      </w:rPr>
    </w:lvl>
    <w:lvl w:ilvl="7">
      <w:start w:val="1"/>
      <w:numFmt w:val="upperLetter"/>
      <w:lvlText w:val="(%8)"/>
      <w:lvlJc w:val="left"/>
      <w:pPr>
        <w:tabs>
          <w:tab w:val="num" w:pos="2722"/>
        </w:tabs>
        <w:ind w:left="2722" w:hanging="681"/>
      </w:pPr>
      <w:rPr>
        <w:rFonts w:hint="default"/>
      </w:rPr>
    </w:lvl>
    <w:lvl w:ilvl="8">
      <w:start w:val="1"/>
      <w:numFmt w:val="none"/>
      <w:lvlText w:val=""/>
      <w:lvlJc w:val="left"/>
      <w:pPr>
        <w:tabs>
          <w:tab w:val="num" w:pos="-31680"/>
        </w:tabs>
        <w:ind w:left="-32767" w:firstLine="0"/>
      </w:pPr>
      <w:rPr>
        <w:rFonts w:hint="default"/>
      </w:rPr>
    </w:lvl>
  </w:abstractNum>
  <w:abstractNum w:abstractNumId="8" w15:restartNumberingAfterBreak="0">
    <w:nsid w:val="23023C32"/>
    <w:multiLevelType w:val="multilevel"/>
    <w:tmpl w:val="A86497A0"/>
    <w:lvl w:ilvl="0">
      <w:start w:val="1"/>
      <w:numFmt w:val="decimal"/>
      <w:pStyle w:val="Parties"/>
      <w:lvlText w:val="(%1)"/>
      <w:lvlJc w:val="left"/>
      <w:pPr>
        <w:tabs>
          <w:tab w:val="num" w:pos="624"/>
        </w:tabs>
        <w:ind w:left="624" w:hanging="624"/>
      </w:pPr>
      <w:rPr>
        <w:rFonts w:ascii="Arial" w:hAnsi="Arial" w:hint="default"/>
        <w:b w:val="0"/>
        <w:i w:val="0"/>
        <w:sz w:val="20"/>
      </w:rPr>
    </w:lvl>
    <w:lvl w:ilvl="1">
      <w:start w:val="1"/>
      <w:numFmt w:val="upperLetter"/>
      <w:lvlRestart w:val="0"/>
      <w:pStyle w:val="Recitals"/>
      <w:lvlText w:val="(%2)"/>
      <w:lvlJc w:val="left"/>
      <w:pPr>
        <w:tabs>
          <w:tab w:val="num" w:pos="624"/>
        </w:tabs>
        <w:ind w:left="624" w:hanging="624"/>
      </w:pPr>
      <w:rPr>
        <w:rFonts w:ascii="Arial" w:hAnsi="Arial" w:hint="default"/>
        <w:b w:val="0"/>
        <w:i w:val="0"/>
        <w:sz w:val="20"/>
      </w:r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4AD41A2"/>
    <w:multiLevelType w:val="hybridMultilevel"/>
    <w:tmpl w:val="392842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625AD1"/>
    <w:multiLevelType w:val="singleLevel"/>
    <w:tmpl w:val="F29604B4"/>
    <w:lvl w:ilvl="0">
      <w:start w:val="1"/>
      <w:numFmt w:val="upperLetter"/>
      <w:pStyle w:val="sbulletcaps1"/>
      <w:lvlText w:val="(%1)"/>
      <w:lvlJc w:val="left"/>
      <w:pPr>
        <w:tabs>
          <w:tab w:val="num" w:pos="624"/>
        </w:tabs>
        <w:ind w:left="624" w:hanging="624"/>
      </w:pPr>
      <w:rPr>
        <w:rFonts w:ascii="Arial" w:hAnsi="Arial" w:hint="default"/>
        <w:b w:val="0"/>
        <w:i w:val="0"/>
        <w:sz w:val="20"/>
      </w:rPr>
    </w:lvl>
  </w:abstractNum>
  <w:abstractNum w:abstractNumId="11" w15:restartNumberingAfterBreak="0">
    <w:nsid w:val="34252447"/>
    <w:multiLevelType w:val="hybridMultilevel"/>
    <w:tmpl w:val="1B32AC0C"/>
    <w:lvl w:ilvl="0" w:tplc="2F948548">
      <w:start w:val="1"/>
      <w:numFmt w:val="bullet"/>
      <w:pStyle w:val="bullet2"/>
      <w:lvlText w:val=""/>
      <w:lvlJc w:val="left"/>
      <w:pPr>
        <w:tabs>
          <w:tab w:val="num" w:pos="2240"/>
        </w:tabs>
        <w:ind w:left="2240" w:hanging="681"/>
      </w:pPr>
      <w:rPr>
        <w:rFonts w:ascii="Symbol" w:hAnsi="Symbol" w:hint="default"/>
        <w:color w:val="000000" w:themeColor="text1"/>
        <w:sz w:val="20"/>
        <w:szCs w:val="20"/>
      </w:rPr>
    </w:lvl>
    <w:lvl w:ilvl="1" w:tplc="87706484">
      <w:start w:val="1"/>
      <w:numFmt w:val="bullet"/>
      <w:lvlText w:val="o"/>
      <w:lvlJc w:val="left"/>
      <w:pPr>
        <w:tabs>
          <w:tab w:val="num" w:pos="1440"/>
        </w:tabs>
        <w:ind w:left="1440" w:hanging="360"/>
      </w:pPr>
      <w:rPr>
        <w:rFonts w:ascii="Courier New" w:hAnsi="Courier New" w:hint="default"/>
      </w:rPr>
    </w:lvl>
    <w:lvl w:ilvl="2" w:tplc="85664140">
      <w:start w:val="1"/>
      <w:numFmt w:val="bullet"/>
      <w:lvlText w:val="o"/>
      <w:lvlJc w:val="left"/>
      <w:pPr>
        <w:ind w:left="2370" w:hanging="570"/>
      </w:pPr>
      <w:rPr>
        <w:rFonts w:ascii="Courier New" w:hAnsi="Courier New" w:cs="Courier New" w:hint="default"/>
      </w:rPr>
    </w:lvl>
    <w:lvl w:ilvl="3" w:tplc="8D10274A">
      <w:start w:val="1"/>
      <w:numFmt w:val="decimal"/>
      <w:lvlText w:val="(%4)"/>
      <w:lvlJc w:val="left"/>
      <w:pPr>
        <w:ind w:left="2880" w:hanging="360"/>
      </w:pPr>
      <w:rPr>
        <w:rFonts w:hint="default"/>
      </w:rPr>
    </w:lvl>
    <w:lvl w:ilvl="4" w:tplc="A1387A74">
      <w:start w:val="1"/>
      <w:numFmt w:val="decimal"/>
      <w:lvlText w:val="%5."/>
      <w:lvlJc w:val="left"/>
      <w:pPr>
        <w:ind w:left="3600" w:hanging="360"/>
      </w:pPr>
      <w:rPr>
        <w:rFonts w:hint="default"/>
      </w:rPr>
    </w:lvl>
    <w:lvl w:ilvl="5" w:tplc="20805944" w:tentative="1">
      <w:start w:val="1"/>
      <w:numFmt w:val="bullet"/>
      <w:lvlText w:val=""/>
      <w:lvlJc w:val="left"/>
      <w:pPr>
        <w:tabs>
          <w:tab w:val="num" w:pos="4320"/>
        </w:tabs>
        <w:ind w:left="4320" w:hanging="360"/>
      </w:pPr>
      <w:rPr>
        <w:rFonts w:ascii="Wingdings" w:hAnsi="Wingdings" w:hint="default"/>
      </w:rPr>
    </w:lvl>
    <w:lvl w:ilvl="6" w:tplc="E5AC7EE2" w:tentative="1">
      <w:start w:val="1"/>
      <w:numFmt w:val="bullet"/>
      <w:lvlText w:val=""/>
      <w:lvlJc w:val="left"/>
      <w:pPr>
        <w:tabs>
          <w:tab w:val="num" w:pos="5040"/>
        </w:tabs>
        <w:ind w:left="5040" w:hanging="360"/>
      </w:pPr>
      <w:rPr>
        <w:rFonts w:ascii="Symbol" w:hAnsi="Symbol" w:hint="default"/>
      </w:rPr>
    </w:lvl>
    <w:lvl w:ilvl="7" w:tplc="179620B2" w:tentative="1">
      <w:start w:val="1"/>
      <w:numFmt w:val="bullet"/>
      <w:lvlText w:val="o"/>
      <w:lvlJc w:val="left"/>
      <w:pPr>
        <w:tabs>
          <w:tab w:val="num" w:pos="5760"/>
        </w:tabs>
        <w:ind w:left="5760" w:hanging="360"/>
      </w:pPr>
      <w:rPr>
        <w:rFonts w:ascii="Courier New" w:hAnsi="Courier New" w:hint="default"/>
      </w:rPr>
    </w:lvl>
    <w:lvl w:ilvl="8" w:tplc="9566F8C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F127BD"/>
    <w:multiLevelType w:val="singleLevel"/>
    <w:tmpl w:val="9698EC54"/>
    <w:lvl w:ilvl="0">
      <w:start w:val="1"/>
      <w:numFmt w:val="decimal"/>
      <w:pStyle w:val="Numeric2"/>
      <w:lvlText w:val="%1."/>
      <w:lvlJc w:val="left"/>
      <w:pPr>
        <w:tabs>
          <w:tab w:val="num" w:pos="1361"/>
        </w:tabs>
        <w:ind w:left="1361" w:hanging="737"/>
      </w:pPr>
      <w:rPr>
        <w:b w:val="0"/>
        <w:bCs w:val="0"/>
        <w:i w:val="0"/>
        <w:iCs w:val="0"/>
        <w:caps w:val="0"/>
        <w:smallCaps w:val="0"/>
        <w:strike w:val="0"/>
        <w:dstrike w:val="0"/>
        <w:outline w:val="0"/>
        <w:shadow w:val="0"/>
        <w:emboss w:val="0"/>
        <w:imprint w:val="0"/>
        <w:noProof w:val="0"/>
        <w:vanish w:val="0"/>
        <w:color w:val="46A9F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43845334"/>
    <w:multiLevelType w:val="hybridMultilevel"/>
    <w:tmpl w:val="57FCF9E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ABD71A1"/>
    <w:multiLevelType w:val="hybridMultilevel"/>
    <w:tmpl w:val="242C2CAA"/>
    <w:lvl w:ilvl="0" w:tplc="FFAC25EC">
      <w:start w:val="1"/>
      <w:numFmt w:val="lowerLetter"/>
      <w:pStyle w:val="sbulletsmall1"/>
      <w:lvlText w:val="(%1)"/>
      <w:lvlJc w:val="left"/>
      <w:pPr>
        <w:tabs>
          <w:tab w:val="num" w:pos="624"/>
        </w:tabs>
        <w:ind w:left="624" w:hanging="624"/>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1E744F"/>
    <w:multiLevelType w:val="hybridMultilevel"/>
    <w:tmpl w:val="4F1448DC"/>
    <w:lvl w:ilvl="0" w:tplc="D4601F8A">
      <w:start w:val="1"/>
      <w:numFmt w:val="bullet"/>
      <w:lvlText w:val=""/>
      <w:lvlJc w:val="left"/>
      <w:pPr>
        <w:ind w:left="720" w:hanging="360"/>
      </w:pPr>
      <w:rPr>
        <w:rFonts w:ascii="Symbol" w:hAnsi="Symbol" w:hint="default"/>
        <w:color w:val="46A9F7"/>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C22AA7"/>
    <w:multiLevelType w:val="singleLevel"/>
    <w:tmpl w:val="450C42E0"/>
    <w:lvl w:ilvl="0">
      <w:start w:val="1"/>
      <w:numFmt w:val="decimal"/>
      <w:pStyle w:val="Numeric3"/>
      <w:lvlText w:val="%1."/>
      <w:lvlJc w:val="left"/>
      <w:pPr>
        <w:tabs>
          <w:tab w:val="num" w:pos="2041"/>
        </w:tabs>
        <w:ind w:left="2041" w:hanging="680"/>
      </w:pPr>
      <w:rPr>
        <w:rFonts w:ascii="Arial" w:hAnsi="Arial" w:hint="default"/>
        <w:b w:val="0"/>
        <w:i w:val="0"/>
        <w:sz w:val="20"/>
      </w:rPr>
    </w:lvl>
  </w:abstractNum>
  <w:abstractNum w:abstractNumId="17" w15:restartNumberingAfterBreak="0">
    <w:nsid w:val="57EA79C4"/>
    <w:multiLevelType w:val="multilevel"/>
    <w:tmpl w:val="BF20BD5C"/>
    <w:lvl w:ilvl="0">
      <w:start w:val="1"/>
      <w:numFmt w:val="decimal"/>
      <w:lvlText w:val="(%1)"/>
      <w:lvlJc w:val="left"/>
      <w:pPr>
        <w:tabs>
          <w:tab w:val="num" w:pos="624"/>
        </w:tabs>
        <w:ind w:left="624" w:hanging="624"/>
      </w:pPr>
      <w:rPr>
        <w:rFonts w:ascii="Arial" w:hAnsi="Arial" w:hint="default"/>
        <w:b w:val="0"/>
        <w:i w:val="0"/>
        <w:sz w:val="20"/>
      </w:rPr>
    </w:lvl>
    <w:lvl w:ilvl="1">
      <w:start w:val="1"/>
      <w:numFmt w:val="upperLetter"/>
      <w:lvlRestart w:val="0"/>
      <w:lvlText w:val="(%2)"/>
      <w:lvlJc w:val="left"/>
      <w:pPr>
        <w:tabs>
          <w:tab w:val="num" w:pos="624"/>
        </w:tabs>
        <w:ind w:left="624" w:hanging="624"/>
      </w:pPr>
      <w:rPr>
        <w:rFonts w:ascii="Arial" w:hAnsi="Arial" w:hint="default"/>
        <w:b w:val="0"/>
        <w:i w:val="0"/>
        <w:sz w:val="20"/>
      </w:r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8" w15:restartNumberingAfterBreak="0">
    <w:nsid w:val="5D194207"/>
    <w:multiLevelType w:val="multilevel"/>
    <w:tmpl w:val="1BCE0C96"/>
    <w:lvl w:ilvl="0">
      <w:start w:val="1"/>
      <w:numFmt w:val="decimal"/>
      <w:pStyle w:val="ScheduleHeading"/>
      <w:suff w:val="nothing"/>
      <w:lvlText w:val="Schedule %1"/>
      <w:lvlJc w:val="left"/>
      <w:pPr>
        <w:ind w:left="0" w:firstLine="0"/>
      </w:pPr>
      <w:rPr>
        <w:rFonts w:ascii="Arial Bold" w:hAnsi="Arial Bold" w:hint="default"/>
        <w:b/>
        <w:i w:val="0"/>
        <w:caps/>
        <w:sz w:val="20"/>
        <w:lang w:val="it-IT"/>
      </w:rPr>
    </w:lvl>
    <w:lvl w:ilvl="1">
      <w:start w:val="1"/>
      <w:numFmt w:val="upperRoman"/>
      <w:pStyle w:val="SchedulePart"/>
      <w:suff w:val="nothing"/>
      <w:lvlText w:val="Part %2"/>
      <w:lvlJc w:val="left"/>
      <w:pPr>
        <w:ind w:left="7020" w:firstLine="0"/>
      </w:pPr>
      <w:rPr>
        <w:rFonts w:ascii="Arial Bold" w:hAnsi="Arial Bold" w:hint="default"/>
        <w:b/>
        <w:i w:val="0"/>
        <w:caps/>
        <w:sz w:val="20"/>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pStyle w:val="Schedule2"/>
      <w:lvlText w:val="%3.%4"/>
      <w:lvlJc w:val="left"/>
      <w:pPr>
        <w:tabs>
          <w:tab w:val="num" w:pos="624"/>
        </w:tabs>
        <w:ind w:left="624" w:hanging="624"/>
      </w:pPr>
      <w:rPr>
        <w:rFonts w:ascii="Helvetica" w:hAnsi="Helvetica" w:hint="default"/>
        <w:b w:val="0"/>
        <w:i w:val="0"/>
        <w:sz w:val="20"/>
      </w:rPr>
    </w:lvl>
    <w:lvl w:ilvl="4">
      <w:start w:val="1"/>
      <w:numFmt w:val="lowerLetter"/>
      <w:pStyle w:val="Schedule3"/>
      <w:lvlText w:val="(%5)"/>
      <w:lvlJc w:val="left"/>
      <w:pPr>
        <w:tabs>
          <w:tab w:val="num" w:pos="624"/>
        </w:tabs>
        <w:ind w:left="624" w:hanging="624"/>
      </w:pPr>
      <w:rPr>
        <w:rFonts w:ascii="Arial" w:hAnsi="Arial" w:hint="default"/>
        <w:b w:val="0"/>
        <w:i w:val="0"/>
        <w:sz w:val="20"/>
      </w:rPr>
    </w:lvl>
    <w:lvl w:ilvl="5">
      <w:start w:val="1"/>
      <w:numFmt w:val="lowerRoman"/>
      <w:pStyle w:val="Schedule4"/>
      <w:lvlText w:val="(%6)"/>
      <w:lvlJc w:val="left"/>
      <w:pPr>
        <w:tabs>
          <w:tab w:val="num" w:pos="1361"/>
        </w:tabs>
        <w:ind w:left="1361" w:hanging="737"/>
      </w:pPr>
      <w:rPr>
        <w:rFonts w:ascii="Arial" w:hAnsi="Arial" w:hint="default"/>
        <w:b w:val="0"/>
        <w:i w:val="0"/>
        <w:sz w:val="20"/>
      </w:rPr>
    </w:lvl>
    <w:lvl w:ilvl="6">
      <w:start w:val="1"/>
      <w:numFmt w:val="lowerLetter"/>
      <w:pStyle w:val="Schedule5"/>
      <w:lvlText w:val="(%7)"/>
      <w:lvlJc w:val="left"/>
      <w:pPr>
        <w:tabs>
          <w:tab w:val="num" w:pos="1361"/>
        </w:tabs>
        <w:ind w:left="1361" w:hanging="737"/>
      </w:pPr>
      <w:rPr>
        <w:rFonts w:ascii="Arial" w:hAnsi="Arial" w:hint="default"/>
        <w:b w:val="0"/>
        <w:i w:val="0"/>
        <w:sz w:val="20"/>
      </w:rPr>
    </w:lvl>
    <w:lvl w:ilvl="7">
      <w:start w:val="1"/>
      <w:numFmt w:val="lowerRoman"/>
      <w:pStyle w:val="Schedule6"/>
      <w:lvlText w:val="(%8)"/>
      <w:lvlJc w:val="left"/>
      <w:pPr>
        <w:tabs>
          <w:tab w:val="num" w:pos="2041"/>
        </w:tabs>
        <w:ind w:left="2041" w:hanging="680"/>
      </w:pPr>
      <w:rPr>
        <w:rFonts w:ascii="Arial" w:hAnsi="Arial" w:hint="default"/>
        <w:b w:val="0"/>
        <w:i w:val="0"/>
        <w:sz w:val="20"/>
      </w:rPr>
    </w:lvl>
    <w:lvl w:ilvl="8">
      <w:start w:val="1"/>
      <w:numFmt w:val="upperLetter"/>
      <w:pStyle w:val="Schedule7"/>
      <w:lvlText w:val="(%9)"/>
      <w:lvlJc w:val="left"/>
      <w:pPr>
        <w:tabs>
          <w:tab w:val="num" w:pos="2041"/>
        </w:tabs>
        <w:ind w:left="2041" w:hanging="680"/>
      </w:pPr>
      <w:rPr>
        <w:rFonts w:ascii="Arial" w:hAnsi="Arial" w:hint="default"/>
        <w:b w:val="0"/>
        <w:i w:val="0"/>
        <w:sz w:val="20"/>
      </w:rPr>
    </w:lvl>
  </w:abstractNum>
  <w:abstractNum w:abstractNumId="19" w15:restartNumberingAfterBreak="0">
    <w:nsid w:val="5F824360"/>
    <w:multiLevelType w:val="hybridMultilevel"/>
    <w:tmpl w:val="E8663C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5365A1"/>
    <w:multiLevelType w:val="singleLevel"/>
    <w:tmpl w:val="3070A056"/>
    <w:lvl w:ilvl="0">
      <w:start w:val="1"/>
      <w:numFmt w:val="bullet"/>
      <w:pStyle w:val="Tablebullet"/>
      <w:lvlText w:val=""/>
      <w:lvlJc w:val="left"/>
      <w:pPr>
        <w:tabs>
          <w:tab w:val="num" w:pos="567"/>
        </w:tabs>
        <w:ind w:left="567" w:hanging="567"/>
      </w:pPr>
      <w:rPr>
        <w:rFonts w:ascii="Symbol" w:hAnsi="Symbol" w:hint="default"/>
        <w:b w:val="0"/>
        <w:i w:val="0"/>
        <w:sz w:val="20"/>
      </w:rPr>
    </w:lvl>
  </w:abstractNum>
  <w:abstractNum w:abstractNumId="21" w15:restartNumberingAfterBreak="0">
    <w:nsid w:val="64C47EA1"/>
    <w:multiLevelType w:val="singleLevel"/>
    <w:tmpl w:val="A0CC5D12"/>
    <w:lvl w:ilvl="0">
      <w:start w:val="1"/>
      <w:numFmt w:val="lowerRoman"/>
      <w:lvlText w:val="(%1)"/>
      <w:lvlJc w:val="left"/>
      <w:pPr>
        <w:tabs>
          <w:tab w:val="num" w:pos="720"/>
        </w:tabs>
        <w:ind w:left="567" w:hanging="567"/>
      </w:pPr>
      <w:rPr>
        <w:rFonts w:ascii="Arial" w:hAnsi="Arial" w:hint="default"/>
        <w:b w:val="0"/>
        <w:i w:val="0"/>
        <w:sz w:val="20"/>
      </w:rPr>
    </w:lvl>
  </w:abstractNum>
  <w:abstractNum w:abstractNumId="22" w15:restartNumberingAfterBreak="0">
    <w:nsid w:val="65861C16"/>
    <w:multiLevelType w:val="singleLevel"/>
    <w:tmpl w:val="75DC0A4A"/>
    <w:lvl w:ilvl="0">
      <w:start w:val="1"/>
      <w:numFmt w:val="upperLetter"/>
      <w:pStyle w:val="sbulletcaps2"/>
      <w:lvlText w:val="(%1)"/>
      <w:lvlJc w:val="left"/>
      <w:pPr>
        <w:tabs>
          <w:tab w:val="num" w:pos="1361"/>
        </w:tabs>
        <w:ind w:left="1361" w:hanging="737"/>
      </w:pPr>
      <w:rPr>
        <w:rFonts w:ascii="Arial" w:hAnsi="Arial" w:hint="default"/>
        <w:b w:val="0"/>
        <w:i w:val="0"/>
        <w:sz w:val="20"/>
      </w:rPr>
    </w:lvl>
  </w:abstractNum>
  <w:abstractNum w:abstractNumId="23" w15:restartNumberingAfterBreak="0">
    <w:nsid w:val="6AFD31E1"/>
    <w:multiLevelType w:val="hybridMultilevel"/>
    <w:tmpl w:val="7FB47B84"/>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4" w15:restartNumberingAfterBreak="0">
    <w:nsid w:val="6B1D1232"/>
    <w:multiLevelType w:val="hybridMultilevel"/>
    <w:tmpl w:val="F2D47484"/>
    <w:lvl w:ilvl="0" w:tplc="5E0A02EC">
      <w:start w:val="1"/>
      <w:numFmt w:val="decimal"/>
      <w:lvlText w:val="%1"/>
      <w:lvlJc w:val="left"/>
      <w:pPr>
        <w:tabs>
          <w:tab w:val="num" w:pos="680"/>
        </w:tabs>
        <w:ind w:left="680" w:hanging="680"/>
      </w:pPr>
      <w:rPr>
        <w:rFonts w:ascii="Arial" w:hAnsi="Arial"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F966732">
      <w:start w:val="1"/>
      <w:numFmt w:val="decimal"/>
      <w:pStyle w:val="Body1"/>
      <w:lvlText w:val="%1.%2"/>
      <w:lvlJc w:val="left"/>
      <w:pPr>
        <w:tabs>
          <w:tab w:val="num" w:pos="2128"/>
        </w:tabs>
        <w:ind w:left="2128" w:hanging="851"/>
      </w:pPr>
      <w:rPr>
        <w:rFonts w:hint="default"/>
        <w:b/>
        <w:i w:val="0"/>
        <w:color w:val="00B0F0"/>
        <w:sz w:val="20"/>
        <w:szCs w:val="20"/>
      </w:rPr>
    </w:lvl>
    <w:lvl w:ilvl="2" w:tplc="4CD61DE4">
      <w:start w:val="1"/>
      <w:numFmt w:val="decimal"/>
      <w:lvlText w:val="%1.%2.%3"/>
      <w:lvlJc w:val="left"/>
      <w:pPr>
        <w:tabs>
          <w:tab w:val="num" w:pos="1134"/>
        </w:tabs>
        <w:ind w:left="1134" w:hanging="851"/>
      </w:pPr>
      <w:rPr>
        <w:rFonts w:hint="default"/>
        <w:b/>
        <w:i w:val="0"/>
        <w:color w:val="00B0F0"/>
        <w:sz w:val="20"/>
        <w:szCs w:val="20"/>
      </w:rPr>
    </w:lvl>
    <w:lvl w:ilvl="3" w:tplc="88BE83F4">
      <w:start w:val="1"/>
      <w:numFmt w:val="lowerRoman"/>
      <w:pStyle w:val="Body2"/>
      <w:lvlText w:val="(%4)"/>
      <w:lvlJc w:val="left"/>
      <w:pPr>
        <w:tabs>
          <w:tab w:val="num" w:pos="851"/>
        </w:tabs>
        <w:ind w:left="851" w:hanging="851"/>
      </w:pPr>
      <w:rPr>
        <w:rFonts w:hint="default"/>
        <w:b w:val="0"/>
        <w:bCs w:val="0"/>
        <w:i w:val="0"/>
        <w:iCs/>
      </w:rPr>
    </w:lvl>
    <w:lvl w:ilvl="4" w:tplc="8EFAA400">
      <w:start w:val="1"/>
      <w:numFmt w:val="lowerLetter"/>
      <w:pStyle w:val="Body3"/>
      <w:lvlText w:val="(%5)"/>
      <w:lvlJc w:val="left"/>
      <w:pPr>
        <w:tabs>
          <w:tab w:val="num" w:pos="2608"/>
        </w:tabs>
        <w:ind w:left="2608" w:hanging="567"/>
      </w:pPr>
      <w:rPr>
        <w:rFonts w:hint="default"/>
      </w:rPr>
    </w:lvl>
    <w:lvl w:ilvl="5" w:tplc="26A87916">
      <w:start w:val="1"/>
      <w:numFmt w:val="upperRoman"/>
      <w:pStyle w:val="TableCellBody"/>
      <w:lvlText w:val="(%6)"/>
      <w:lvlJc w:val="left"/>
      <w:pPr>
        <w:tabs>
          <w:tab w:val="num" w:pos="3288"/>
        </w:tabs>
        <w:ind w:left="3288" w:hanging="680"/>
      </w:pPr>
      <w:rPr>
        <w:rFonts w:hint="default"/>
        <w:i w:val="0"/>
        <w:iCs/>
      </w:rPr>
    </w:lvl>
    <w:lvl w:ilvl="6" w:tplc="BA6C4860">
      <w:start w:val="1"/>
      <w:numFmt w:val="none"/>
      <w:pStyle w:val="Tableroman"/>
      <w:lvlText w:val=""/>
      <w:lvlJc w:val="left"/>
      <w:pPr>
        <w:tabs>
          <w:tab w:val="num" w:pos="3288"/>
        </w:tabs>
        <w:ind w:left="3288" w:hanging="680"/>
      </w:pPr>
      <w:rPr>
        <w:rFonts w:hint="default"/>
      </w:rPr>
    </w:lvl>
    <w:lvl w:ilvl="7" w:tplc="F3C469E8">
      <w:start w:val="1"/>
      <w:numFmt w:val="none"/>
      <w:lvlText w:val=""/>
      <w:lvlJc w:val="left"/>
      <w:pPr>
        <w:tabs>
          <w:tab w:val="num" w:pos="3288"/>
        </w:tabs>
        <w:ind w:left="3288" w:hanging="680"/>
      </w:pPr>
      <w:rPr>
        <w:rFonts w:hint="default"/>
      </w:rPr>
    </w:lvl>
    <w:lvl w:ilvl="8" w:tplc="6AB4080E">
      <w:start w:val="1"/>
      <w:numFmt w:val="none"/>
      <w:pStyle w:val="Table7"/>
      <w:lvlText w:val=""/>
      <w:lvlJc w:val="left"/>
      <w:pPr>
        <w:tabs>
          <w:tab w:val="num" w:pos="3288"/>
        </w:tabs>
        <w:ind w:left="3288" w:hanging="680"/>
      </w:pPr>
      <w:rPr>
        <w:rFonts w:hint="default"/>
      </w:rPr>
    </w:lvl>
  </w:abstractNum>
  <w:abstractNum w:abstractNumId="25" w15:restartNumberingAfterBreak="0">
    <w:nsid w:val="6E1A348A"/>
    <w:multiLevelType w:val="hybridMultilevel"/>
    <w:tmpl w:val="744E42F0"/>
    <w:lvl w:ilvl="0" w:tplc="4B44C072">
      <w:start w:val="1"/>
      <w:numFmt w:val="bullet"/>
      <w:lvlText w:val=""/>
      <w:lvlJc w:val="left"/>
      <w:pPr>
        <w:ind w:left="720" w:hanging="360"/>
      </w:pPr>
      <w:rPr>
        <w:rFonts w:ascii="Symbol" w:hAnsi="Symbol" w:hint="default"/>
        <w:color w:val="00B0F0"/>
        <w:sz w:val="24"/>
        <w:u w:color="00B0F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6A73EDF"/>
    <w:multiLevelType w:val="hybridMultilevel"/>
    <w:tmpl w:val="FD625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B955480"/>
    <w:multiLevelType w:val="hybridMultilevel"/>
    <w:tmpl w:val="198422B0"/>
    <w:lvl w:ilvl="0" w:tplc="F6D85D68">
      <w:start w:val="1"/>
      <w:numFmt w:val="lowerLetter"/>
      <w:pStyle w:val="sbulletsmall3"/>
      <w:lvlText w:val="(%1)"/>
      <w:lvlJc w:val="left"/>
      <w:pPr>
        <w:tabs>
          <w:tab w:val="num" w:pos="2041"/>
        </w:tabs>
        <w:ind w:left="2041" w:hanging="68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2"/>
  </w:num>
  <w:num w:numId="3">
    <w:abstractNumId w:val="5"/>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7"/>
  </w:num>
  <w:num w:numId="11">
    <w:abstractNumId w:val="12"/>
  </w:num>
  <w:num w:numId="12">
    <w:abstractNumId w:val="16"/>
  </w:num>
  <w:num w:numId="13">
    <w:abstractNumId w:val="2"/>
  </w:num>
  <w:num w:numId="14">
    <w:abstractNumId w:val="20"/>
  </w:num>
  <w:num w:numId="15">
    <w:abstractNumId w:val="21"/>
  </w:num>
  <w:num w:numId="16">
    <w:abstractNumId w:val="18"/>
  </w:num>
  <w:num w:numId="17">
    <w:abstractNumId w:val="14"/>
  </w:num>
  <w:num w:numId="18">
    <w:abstractNumId w:val="4"/>
  </w:num>
  <w:num w:numId="19">
    <w:abstractNumId w:val="27"/>
  </w:num>
  <w:num w:numId="20">
    <w:abstractNumId w:val="8"/>
  </w:num>
  <w:num w:numId="21">
    <w:abstractNumId w:val="1"/>
  </w:num>
  <w:num w:numId="22">
    <w:abstractNumId w:val="7"/>
  </w:num>
  <w:num w:numId="23">
    <w:abstractNumId w:val="15"/>
  </w:num>
  <w:num w:numId="24">
    <w:abstractNumId w:val="9"/>
  </w:num>
  <w:num w:numId="25">
    <w:abstractNumId w:val="13"/>
  </w:num>
  <w:num w:numId="26">
    <w:abstractNumId w:val="11"/>
    <w:lvlOverride w:ilvl="0"/>
    <w:lvlOverride w:ilvl="1"/>
    <w:lvlOverride w:ilvl="2"/>
    <w:lvlOverride w:ilvl="3">
      <w:startOverride w:val="1"/>
    </w:lvlOverride>
    <w:lvlOverride w:ilvl="4">
      <w:startOverride w:val="1"/>
    </w:lvlOverride>
    <w:lvlOverride w:ilvl="5"/>
    <w:lvlOverride w:ilvl="6"/>
    <w:lvlOverride w:ilvl="7"/>
    <w:lvlOverride w:ilvl="8"/>
  </w:num>
  <w:num w:numId="27">
    <w:abstractNumId w:val="3"/>
  </w:num>
  <w:num w:numId="28">
    <w:abstractNumId w:val="6"/>
  </w:num>
  <w:num w:numId="29">
    <w:abstractNumId w:val="26"/>
  </w:num>
  <w:num w:numId="30">
    <w:abstractNumId w:val="25"/>
  </w:num>
  <w:num w:numId="31">
    <w:abstractNumId w:val="24"/>
  </w:num>
  <w:num w:numId="32">
    <w:abstractNumId w:val="24"/>
    <w:lvlOverride w:ilvl="0">
      <w:startOverride w:val="1"/>
    </w:lvlOverride>
  </w:num>
  <w:num w:numId="33">
    <w:abstractNumId w:val="1"/>
  </w:num>
  <w:num w:numId="34">
    <w:abstractNumId w:val="24"/>
    <w:lvlOverride w:ilvl="0">
      <w:startOverride w:val="1"/>
    </w:lvlOverride>
  </w:num>
  <w:num w:numId="35">
    <w:abstractNumId w:val="1"/>
  </w:num>
  <w:num w:numId="36">
    <w:abstractNumId w:val="24"/>
    <w:lvlOverride w:ilvl="0">
      <w:startOverride w:val="1"/>
    </w:lvlOverride>
  </w:num>
  <w:num w:numId="37">
    <w:abstractNumId w:val="1"/>
  </w:num>
  <w:num w:numId="38">
    <w:abstractNumId w:val="24"/>
    <w:lvlOverride w:ilvl="0">
      <w:startOverride w:val="1"/>
    </w:lvlOverride>
  </w:num>
  <w:num w:numId="39">
    <w:abstractNumId w:val="1"/>
  </w:num>
  <w:num w:numId="40">
    <w:abstractNumId w:val="0"/>
  </w:num>
  <w:num w:numId="41">
    <w:abstractNumId w:val="19"/>
  </w:num>
  <w:num w:numId="42">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510"/>
  <w:hyphenationZone w:val="283"/>
  <w:drawingGridHorizontalSpacing w:val="100"/>
  <w:displayHorizontalDrawingGridEvery w:val="2"/>
  <w:displayVerticalDrawingGridEvery w:val="2"/>
  <w:noPunctuationKerning/>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CF3"/>
    <w:rsid w:val="000015FD"/>
    <w:rsid w:val="00001EA4"/>
    <w:rsid w:val="0000202C"/>
    <w:rsid w:val="000029DD"/>
    <w:rsid w:val="000037BC"/>
    <w:rsid w:val="00003AA6"/>
    <w:rsid w:val="000049D5"/>
    <w:rsid w:val="000050EB"/>
    <w:rsid w:val="00005772"/>
    <w:rsid w:val="00007DAC"/>
    <w:rsid w:val="000102B7"/>
    <w:rsid w:val="000103C0"/>
    <w:rsid w:val="00011311"/>
    <w:rsid w:val="00012163"/>
    <w:rsid w:val="00013C35"/>
    <w:rsid w:val="000173E9"/>
    <w:rsid w:val="0002076A"/>
    <w:rsid w:val="0002166A"/>
    <w:rsid w:val="00021E5B"/>
    <w:rsid w:val="0002251F"/>
    <w:rsid w:val="00023CAD"/>
    <w:rsid w:val="00023FF6"/>
    <w:rsid w:val="000259A8"/>
    <w:rsid w:val="00026115"/>
    <w:rsid w:val="00027712"/>
    <w:rsid w:val="0003101D"/>
    <w:rsid w:val="0003383D"/>
    <w:rsid w:val="00036747"/>
    <w:rsid w:val="00036DD1"/>
    <w:rsid w:val="00042833"/>
    <w:rsid w:val="000445BD"/>
    <w:rsid w:val="00044DFC"/>
    <w:rsid w:val="00044F55"/>
    <w:rsid w:val="00045F0F"/>
    <w:rsid w:val="00046783"/>
    <w:rsid w:val="00051935"/>
    <w:rsid w:val="00052A08"/>
    <w:rsid w:val="00053971"/>
    <w:rsid w:val="00053B19"/>
    <w:rsid w:val="000554AA"/>
    <w:rsid w:val="00057395"/>
    <w:rsid w:val="00060B0B"/>
    <w:rsid w:val="00064A91"/>
    <w:rsid w:val="00067BDB"/>
    <w:rsid w:val="00070022"/>
    <w:rsid w:val="0007078B"/>
    <w:rsid w:val="00081EA4"/>
    <w:rsid w:val="00081FA0"/>
    <w:rsid w:val="00085412"/>
    <w:rsid w:val="0008664F"/>
    <w:rsid w:val="00090313"/>
    <w:rsid w:val="0009054A"/>
    <w:rsid w:val="0009130E"/>
    <w:rsid w:val="000919E7"/>
    <w:rsid w:val="0009253D"/>
    <w:rsid w:val="00096CB2"/>
    <w:rsid w:val="000A0B1F"/>
    <w:rsid w:val="000A0D76"/>
    <w:rsid w:val="000A13F9"/>
    <w:rsid w:val="000A2570"/>
    <w:rsid w:val="000A4D1E"/>
    <w:rsid w:val="000B0E87"/>
    <w:rsid w:val="000B18F6"/>
    <w:rsid w:val="000B2AF9"/>
    <w:rsid w:val="000B73A0"/>
    <w:rsid w:val="000B7874"/>
    <w:rsid w:val="000B7E27"/>
    <w:rsid w:val="000C0C42"/>
    <w:rsid w:val="000C1D43"/>
    <w:rsid w:val="000C1F37"/>
    <w:rsid w:val="000C2EC3"/>
    <w:rsid w:val="000C3826"/>
    <w:rsid w:val="000C7037"/>
    <w:rsid w:val="000C766D"/>
    <w:rsid w:val="000D036D"/>
    <w:rsid w:val="000D2EE2"/>
    <w:rsid w:val="000D3B89"/>
    <w:rsid w:val="000D4F7E"/>
    <w:rsid w:val="000D6B80"/>
    <w:rsid w:val="000D71D7"/>
    <w:rsid w:val="000E038A"/>
    <w:rsid w:val="000E0511"/>
    <w:rsid w:val="000E1789"/>
    <w:rsid w:val="000E1FCA"/>
    <w:rsid w:val="000E2EB0"/>
    <w:rsid w:val="000E322E"/>
    <w:rsid w:val="000E32F0"/>
    <w:rsid w:val="000E4C6A"/>
    <w:rsid w:val="000E63BF"/>
    <w:rsid w:val="000E6FAD"/>
    <w:rsid w:val="000E7165"/>
    <w:rsid w:val="000E79D5"/>
    <w:rsid w:val="000F0F28"/>
    <w:rsid w:val="000F22E4"/>
    <w:rsid w:val="000F4185"/>
    <w:rsid w:val="000F55BD"/>
    <w:rsid w:val="000F782B"/>
    <w:rsid w:val="00101C98"/>
    <w:rsid w:val="00102731"/>
    <w:rsid w:val="00103BC5"/>
    <w:rsid w:val="00103DE6"/>
    <w:rsid w:val="0010570A"/>
    <w:rsid w:val="001065D5"/>
    <w:rsid w:val="00107055"/>
    <w:rsid w:val="00110227"/>
    <w:rsid w:val="00111434"/>
    <w:rsid w:val="0011232F"/>
    <w:rsid w:val="001136AE"/>
    <w:rsid w:val="00114D5A"/>
    <w:rsid w:val="001160BF"/>
    <w:rsid w:val="0011617D"/>
    <w:rsid w:val="0011669F"/>
    <w:rsid w:val="00117BA6"/>
    <w:rsid w:val="00120654"/>
    <w:rsid w:val="00121405"/>
    <w:rsid w:val="00121F85"/>
    <w:rsid w:val="00124F16"/>
    <w:rsid w:val="0012629C"/>
    <w:rsid w:val="00130A53"/>
    <w:rsid w:val="00131A70"/>
    <w:rsid w:val="00132CA9"/>
    <w:rsid w:val="00134BAD"/>
    <w:rsid w:val="00137863"/>
    <w:rsid w:val="00137ECC"/>
    <w:rsid w:val="00141F4F"/>
    <w:rsid w:val="00143723"/>
    <w:rsid w:val="001440B0"/>
    <w:rsid w:val="001447C3"/>
    <w:rsid w:val="00145D0B"/>
    <w:rsid w:val="001464D6"/>
    <w:rsid w:val="00147613"/>
    <w:rsid w:val="0015057E"/>
    <w:rsid w:val="00150780"/>
    <w:rsid w:val="00150CE5"/>
    <w:rsid w:val="00151711"/>
    <w:rsid w:val="001531E1"/>
    <w:rsid w:val="00153ACE"/>
    <w:rsid w:val="00153EF3"/>
    <w:rsid w:val="00156EA3"/>
    <w:rsid w:val="00157C4D"/>
    <w:rsid w:val="001605CB"/>
    <w:rsid w:val="001607B8"/>
    <w:rsid w:val="00161958"/>
    <w:rsid w:val="0016199F"/>
    <w:rsid w:val="00161FFE"/>
    <w:rsid w:val="00163259"/>
    <w:rsid w:val="00165872"/>
    <w:rsid w:val="00166136"/>
    <w:rsid w:val="00173600"/>
    <w:rsid w:val="00173A27"/>
    <w:rsid w:val="00174585"/>
    <w:rsid w:val="0017517E"/>
    <w:rsid w:val="00176F25"/>
    <w:rsid w:val="0017725D"/>
    <w:rsid w:val="00177769"/>
    <w:rsid w:val="00180468"/>
    <w:rsid w:val="001836B4"/>
    <w:rsid w:val="00184081"/>
    <w:rsid w:val="0018550D"/>
    <w:rsid w:val="00185E53"/>
    <w:rsid w:val="001862A1"/>
    <w:rsid w:val="00187F19"/>
    <w:rsid w:val="0019289E"/>
    <w:rsid w:val="00192E1F"/>
    <w:rsid w:val="001943A8"/>
    <w:rsid w:val="00196135"/>
    <w:rsid w:val="001971CF"/>
    <w:rsid w:val="00197689"/>
    <w:rsid w:val="001A0C73"/>
    <w:rsid w:val="001A10E3"/>
    <w:rsid w:val="001A23B5"/>
    <w:rsid w:val="001A5348"/>
    <w:rsid w:val="001A560E"/>
    <w:rsid w:val="001A6C1A"/>
    <w:rsid w:val="001A6F8B"/>
    <w:rsid w:val="001B08ED"/>
    <w:rsid w:val="001B1228"/>
    <w:rsid w:val="001B1502"/>
    <w:rsid w:val="001B264F"/>
    <w:rsid w:val="001B2FA2"/>
    <w:rsid w:val="001B3F49"/>
    <w:rsid w:val="001B5F09"/>
    <w:rsid w:val="001B6B91"/>
    <w:rsid w:val="001B73F7"/>
    <w:rsid w:val="001B78B5"/>
    <w:rsid w:val="001B7FA4"/>
    <w:rsid w:val="001C05EC"/>
    <w:rsid w:val="001C2E14"/>
    <w:rsid w:val="001C3825"/>
    <w:rsid w:val="001C4957"/>
    <w:rsid w:val="001C537A"/>
    <w:rsid w:val="001C5A98"/>
    <w:rsid w:val="001C6798"/>
    <w:rsid w:val="001C7FD0"/>
    <w:rsid w:val="001D0D12"/>
    <w:rsid w:val="001D0EF0"/>
    <w:rsid w:val="001D188B"/>
    <w:rsid w:val="001D4ABF"/>
    <w:rsid w:val="001D58BC"/>
    <w:rsid w:val="001D6645"/>
    <w:rsid w:val="001D68B3"/>
    <w:rsid w:val="001D69EF"/>
    <w:rsid w:val="001E13DD"/>
    <w:rsid w:val="001E1500"/>
    <w:rsid w:val="001E2DFE"/>
    <w:rsid w:val="001E39A0"/>
    <w:rsid w:val="001E63C9"/>
    <w:rsid w:val="001F0DF9"/>
    <w:rsid w:val="001F0FA3"/>
    <w:rsid w:val="001F17DD"/>
    <w:rsid w:val="001F1DC0"/>
    <w:rsid w:val="001F3000"/>
    <w:rsid w:val="001F4172"/>
    <w:rsid w:val="001F45B0"/>
    <w:rsid w:val="001F6502"/>
    <w:rsid w:val="00200149"/>
    <w:rsid w:val="002003D3"/>
    <w:rsid w:val="00201776"/>
    <w:rsid w:val="0020311F"/>
    <w:rsid w:val="002034BB"/>
    <w:rsid w:val="00207BCE"/>
    <w:rsid w:val="0021004D"/>
    <w:rsid w:val="00210DAF"/>
    <w:rsid w:val="002118AE"/>
    <w:rsid w:val="00212E57"/>
    <w:rsid w:val="002138AF"/>
    <w:rsid w:val="002140C2"/>
    <w:rsid w:val="00214514"/>
    <w:rsid w:val="00215644"/>
    <w:rsid w:val="00217483"/>
    <w:rsid w:val="002176D1"/>
    <w:rsid w:val="002178FF"/>
    <w:rsid w:val="00220673"/>
    <w:rsid w:val="0022283C"/>
    <w:rsid w:val="00223775"/>
    <w:rsid w:val="00224CB1"/>
    <w:rsid w:val="00225BB8"/>
    <w:rsid w:val="002264D9"/>
    <w:rsid w:val="002354E5"/>
    <w:rsid w:val="00235C26"/>
    <w:rsid w:val="00240C1D"/>
    <w:rsid w:val="00241C95"/>
    <w:rsid w:val="00242CE3"/>
    <w:rsid w:val="002435A3"/>
    <w:rsid w:val="002443EA"/>
    <w:rsid w:val="00244F4A"/>
    <w:rsid w:val="002457ED"/>
    <w:rsid w:val="00245F15"/>
    <w:rsid w:val="002500E5"/>
    <w:rsid w:val="00251106"/>
    <w:rsid w:val="00253B00"/>
    <w:rsid w:val="00253E1E"/>
    <w:rsid w:val="00254AA2"/>
    <w:rsid w:val="0026141F"/>
    <w:rsid w:val="00261C6F"/>
    <w:rsid w:val="00261FC9"/>
    <w:rsid w:val="00262472"/>
    <w:rsid w:val="002636A8"/>
    <w:rsid w:val="0026450A"/>
    <w:rsid w:val="00265A77"/>
    <w:rsid w:val="00265C4B"/>
    <w:rsid w:val="00265FBD"/>
    <w:rsid w:val="002667BD"/>
    <w:rsid w:val="002673B8"/>
    <w:rsid w:val="0027017C"/>
    <w:rsid w:val="00272B13"/>
    <w:rsid w:val="0027350C"/>
    <w:rsid w:val="00273739"/>
    <w:rsid w:val="00273841"/>
    <w:rsid w:val="0027492B"/>
    <w:rsid w:val="00274A0A"/>
    <w:rsid w:val="00276A75"/>
    <w:rsid w:val="00280079"/>
    <w:rsid w:val="00280A2E"/>
    <w:rsid w:val="00281F06"/>
    <w:rsid w:val="00282B73"/>
    <w:rsid w:val="00282FD6"/>
    <w:rsid w:val="0028370A"/>
    <w:rsid w:val="002867A5"/>
    <w:rsid w:val="002878EE"/>
    <w:rsid w:val="00290857"/>
    <w:rsid w:val="00290A98"/>
    <w:rsid w:val="00291A9B"/>
    <w:rsid w:val="002938F7"/>
    <w:rsid w:val="00293EB4"/>
    <w:rsid w:val="00294892"/>
    <w:rsid w:val="00295CBE"/>
    <w:rsid w:val="0029674F"/>
    <w:rsid w:val="00297424"/>
    <w:rsid w:val="00297889"/>
    <w:rsid w:val="002A0965"/>
    <w:rsid w:val="002A0BA8"/>
    <w:rsid w:val="002A1A49"/>
    <w:rsid w:val="002A40F5"/>
    <w:rsid w:val="002A59D7"/>
    <w:rsid w:val="002A5A4B"/>
    <w:rsid w:val="002A67A6"/>
    <w:rsid w:val="002B0BEF"/>
    <w:rsid w:val="002B0D47"/>
    <w:rsid w:val="002B1DB8"/>
    <w:rsid w:val="002B2722"/>
    <w:rsid w:val="002B3519"/>
    <w:rsid w:val="002B5E9B"/>
    <w:rsid w:val="002B73E7"/>
    <w:rsid w:val="002B7BCB"/>
    <w:rsid w:val="002C3CE5"/>
    <w:rsid w:val="002C5F49"/>
    <w:rsid w:val="002C634B"/>
    <w:rsid w:val="002C70E7"/>
    <w:rsid w:val="002D03E6"/>
    <w:rsid w:val="002D2186"/>
    <w:rsid w:val="002D6DAB"/>
    <w:rsid w:val="002E1E7E"/>
    <w:rsid w:val="002E235D"/>
    <w:rsid w:val="002E2515"/>
    <w:rsid w:val="002E2933"/>
    <w:rsid w:val="002E328C"/>
    <w:rsid w:val="002E3FC8"/>
    <w:rsid w:val="002E5073"/>
    <w:rsid w:val="002E556E"/>
    <w:rsid w:val="002E5D5C"/>
    <w:rsid w:val="002E6511"/>
    <w:rsid w:val="002E795D"/>
    <w:rsid w:val="002F0FBD"/>
    <w:rsid w:val="002F1E6C"/>
    <w:rsid w:val="002F2ACA"/>
    <w:rsid w:val="002F2E40"/>
    <w:rsid w:val="002F373E"/>
    <w:rsid w:val="002F3B1B"/>
    <w:rsid w:val="002F3D19"/>
    <w:rsid w:val="002F64A8"/>
    <w:rsid w:val="002F7FE9"/>
    <w:rsid w:val="00300E49"/>
    <w:rsid w:val="00300F65"/>
    <w:rsid w:val="00303653"/>
    <w:rsid w:val="00304FBA"/>
    <w:rsid w:val="003058D3"/>
    <w:rsid w:val="00306BBB"/>
    <w:rsid w:val="003106F3"/>
    <w:rsid w:val="00310F02"/>
    <w:rsid w:val="00311CB8"/>
    <w:rsid w:val="00314382"/>
    <w:rsid w:val="003150A1"/>
    <w:rsid w:val="003151E6"/>
    <w:rsid w:val="003156A2"/>
    <w:rsid w:val="00316915"/>
    <w:rsid w:val="00316CC7"/>
    <w:rsid w:val="003229D9"/>
    <w:rsid w:val="00324AFA"/>
    <w:rsid w:val="00324E35"/>
    <w:rsid w:val="00326754"/>
    <w:rsid w:val="0033348D"/>
    <w:rsid w:val="003355A7"/>
    <w:rsid w:val="00336A43"/>
    <w:rsid w:val="00336F61"/>
    <w:rsid w:val="003401A6"/>
    <w:rsid w:val="0034175B"/>
    <w:rsid w:val="00341E30"/>
    <w:rsid w:val="00344119"/>
    <w:rsid w:val="00346470"/>
    <w:rsid w:val="00351DD8"/>
    <w:rsid w:val="0035281E"/>
    <w:rsid w:val="00353CBF"/>
    <w:rsid w:val="00356B1B"/>
    <w:rsid w:val="00360C60"/>
    <w:rsid w:val="00363559"/>
    <w:rsid w:val="003653B4"/>
    <w:rsid w:val="003659A3"/>
    <w:rsid w:val="00373FC9"/>
    <w:rsid w:val="00377B5B"/>
    <w:rsid w:val="0038040C"/>
    <w:rsid w:val="00380CAE"/>
    <w:rsid w:val="0038129F"/>
    <w:rsid w:val="003819ED"/>
    <w:rsid w:val="0038536F"/>
    <w:rsid w:val="003855D7"/>
    <w:rsid w:val="003859BB"/>
    <w:rsid w:val="00385F92"/>
    <w:rsid w:val="00386115"/>
    <w:rsid w:val="00390291"/>
    <w:rsid w:val="00391CAE"/>
    <w:rsid w:val="0039471B"/>
    <w:rsid w:val="00396CB1"/>
    <w:rsid w:val="003A30B8"/>
    <w:rsid w:val="003A3E57"/>
    <w:rsid w:val="003A3E6A"/>
    <w:rsid w:val="003A60F6"/>
    <w:rsid w:val="003A6418"/>
    <w:rsid w:val="003A7480"/>
    <w:rsid w:val="003B068B"/>
    <w:rsid w:val="003B0C8E"/>
    <w:rsid w:val="003B13AD"/>
    <w:rsid w:val="003B1AFA"/>
    <w:rsid w:val="003B79EA"/>
    <w:rsid w:val="003B7D8F"/>
    <w:rsid w:val="003C0B08"/>
    <w:rsid w:val="003C5CA8"/>
    <w:rsid w:val="003C5DAC"/>
    <w:rsid w:val="003C65CE"/>
    <w:rsid w:val="003C692D"/>
    <w:rsid w:val="003C7ADD"/>
    <w:rsid w:val="003C7EEE"/>
    <w:rsid w:val="003D11C1"/>
    <w:rsid w:val="003D2380"/>
    <w:rsid w:val="003D2C54"/>
    <w:rsid w:val="003D323B"/>
    <w:rsid w:val="003D57A5"/>
    <w:rsid w:val="003D6241"/>
    <w:rsid w:val="003D67C0"/>
    <w:rsid w:val="003D739D"/>
    <w:rsid w:val="003E0094"/>
    <w:rsid w:val="003E01DD"/>
    <w:rsid w:val="003E0FE6"/>
    <w:rsid w:val="003E4302"/>
    <w:rsid w:val="003E43B0"/>
    <w:rsid w:val="003E52DC"/>
    <w:rsid w:val="003E59F9"/>
    <w:rsid w:val="003E6336"/>
    <w:rsid w:val="003E755A"/>
    <w:rsid w:val="003E7889"/>
    <w:rsid w:val="003E7A16"/>
    <w:rsid w:val="003F03C5"/>
    <w:rsid w:val="003F23C7"/>
    <w:rsid w:val="003F303E"/>
    <w:rsid w:val="003F311F"/>
    <w:rsid w:val="003F5226"/>
    <w:rsid w:val="003F77B6"/>
    <w:rsid w:val="00400642"/>
    <w:rsid w:val="00400F65"/>
    <w:rsid w:val="00401169"/>
    <w:rsid w:val="004019B2"/>
    <w:rsid w:val="00401E50"/>
    <w:rsid w:val="00404396"/>
    <w:rsid w:val="0040451E"/>
    <w:rsid w:val="0040540C"/>
    <w:rsid w:val="00405476"/>
    <w:rsid w:val="004072C0"/>
    <w:rsid w:val="0040735B"/>
    <w:rsid w:val="004141CA"/>
    <w:rsid w:val="00414A7F"/>
    <w:rsid w:val="00415903"/>
    <w:rsid w:val="004159E5"/>
    <w:rsid w:val="0041666D"/>
    <w:rsid w:val="0042177E"/>
    <w:rsid w:val="00421EA6"/>
    <w:rsid w:val="004233FD"/>
    <w:rsid w:val="0042402B"/>
    <w:rsid w:val="004266DD"/>
    <w:rsid w:val="004275A0"/>
    <w:rsid w:val="00427D2D"/>
    <w:rsid w:val="00430403"/>
    <w:rsid w:val="0043195A"/>
    <w:rsid w:val="00431B14"/>
    <w:rsid w:val="004335FC"/>
    <w:rsid w:val="0043383B"/>
    <w:rsid w:val="004363D6"/>
    <w:rsid w:val="00436518"/>
    <w:rsid w:val="00437556"/>
    <w:rsid w:val="00437B0E"/>
    <w:rsid w:val="00437CDB"/>
    <w:rsid w:val="0044024F"/>
    <w:rsid w:val="00441EF8"/>
    <w:rsid w:val="0044484B"/>
    <w:rsid w:val="00445BEA"/>
    <w:rsid w:val="00446A4D"/>
    <w:rsid w:val="00450614"/>
    <w:rsid w:val="00452F5D"/>
    <w:rsid w:val="00454CE5"/>
    <w:rsid w:val="00457B62"/>
    <w:rsid w:val="00462225"/>
    <w:rsid w:val="004629C3"/>
    <w:rsid w:val="00462E08"/>
    <w:rsid w:val="00463947"/>
    <w:rsid w:val="00464311"/>
    <w:rsid w:val="004676E4"/>
    <w:rsid w:val="0047300F"/>
    <w:rsid w:val="00474BE4"/>
    <w:rsid w:val="00475F0C"/>
    <w:rsid w:val="0047771A"/>
    <w:rsid w:val="00477B41"/>
    <w:rsid w:val="00477BF8"/>
    <w:rsid w:val="0048000D"/>
    <w:rsid w:val="00481AFF"/>
    <w:rsid w:val="00482AF8"/>
    <w:rsid w:val="00482B1A"/>
    <w:rsid w:val="00482FBA"/>
    <w:rsid w:val="00483875"/>
    <w:rsid w:val="00484A91"/>
    <w:rsid w:val="00484E98"/>
    <w:rsid w:val="00484F1E"/>
    <w:rsid w:val="00485F97"/>
    <w:rsid w:val="0048649C"/>
    <w:rsid w:val="004873C9"/>
    <w:rsid w:val="004901FB"/>
    <w:rsid w:val="00490B3F"/>
    <w:rsid w:val="00490C45"/>
    <w:rsid w:val="00491B8A"/>
    <w:rsid w:val="004953FE"/>
    <w:rsid w:val="00497265"/>
    <w:rsid w:val="004A0205"/>
    <w:rsid w:val="004A2374"/>
    <w:rsid w:val="004A292E"/>
    <w:rsid w:val="004A3646"/>
    <w:rsid w:val="004A497B"/>
    <w:rsid w:val="004A545D"/>
    <w:rsid w:val="004A5CC7"/>
    <w:rsid w:val="004A69AC"/>
    <w:rsid w:val="004A7802"/>
    <w:rsid w:val="004B1D4B"/>
    <w:rsid w:val="004B1E42"/>
    <w:rsid w:val="004B422E"/>
    <w:rsid w:val="004B59F7"/>
    <w:rsid w:val="004B5B34"/>
    <w:rsid w:val="004B72B1"/>
    <w:rsid w:val="004B7FC4"/>
    <w:rsid w:val="004C22F1"/>
    <w:rsid w:val="004C365B"/>
    <w:rsid w:val="004C54EF"/>
    <w:rsid w:val="004C6289"/>
    <w:rsid w:val="004C6483"/>
    <w:rsid w:val="004C6DF7"/>
    <w:rsid w:val="004D270C"/>
    <w:rsid w:val="004D3A76"/>
    <w:rsid w:val="004D5099"/>
    <w:rsid w:val="004D5D4D"/>
    <w:rsid w:val="004D7064"/>
    <w:rsid w:val="004E0CCF"/>
    <w:rsid w:val="004E0EC7"/>
    <w:rsid w:val="004E2417"/>
    <w:rsid w:val="004E4124"/>
    <w:rsid w:val="004E44F1"/>
    <w:rsid w:val="004E62D0"/>
    <w:rsid w:val="004E685B"/>
    <w:rsid w:val="004E7159"/>
    <w:rsid w:val="004F04FE"/>
    <w:rsid w:val="004F1681"/>
    <w:rsid w:val="004F2089"/>
    <w:rsid w:val="004F2E88"/>
    <w:rsid w:val="004F3760"/>
    <w:rsid w:val="004F3D43"/>
    <w:rsid w:val="004F4B49"/>
    <w:rsid w:val="004F63F2"/>
    <w:rsid w:val="004F7082"/>
    <w:rsid w:val="004F7493"/>
    <w:rsid w:val="004F7976"/>
    <w:rsid w:val="00500A93"/>
    <w:rsid w:val="00501BB2"/>
    <w:rsid w:val="00503FE9"/>
    <w:rsid w:val="00504EA6"/>
    <w:rsid w:val="00506D49"/>
    <w:rsid w:val="00506EF7"/>
    <w:rsid w:val="00511A20"/>
    <w:rsid w:val="00511BB8"/>
    <w:rsid w:val="00513B78"/>
    <w:rsid w:val="00516740"/>
    <w:rsid w:val="00522ABE"/>
    <w:rsid w:val="0052454A"/>
    <w:rsid w:val="00524F39"/>
    <w:rsid w:val="0052558E"/>
    <w:rsid w:val="00526E77"/>
    <w:rsid w:val="00526F08"/>
    <w:rsid w:val="00537200"/>
    <w:rsid w:val="0053792A"/>
    <w:rsid w:val="00537D47"/>
    <w:rsid w:val="00540AF6"/>
    <w:rsid w:val="00540BCE"/>
    <w:rsid w:val="00541ECC"/>
    <w:rsid w:val="00543CF3"/>
    <w:rsid w:val="005447A5"/>
    <w:rsid w:val="00547382"/>
    <w:rsid w:val="005478F0"/>
    <w:rsid w:val="00552AE2"/>
    <w:rsid w:val="00553EC2"/>
    <w:rsid w:val="00554442"/>
    <w:rsid w:val="005544A1"/>
    <w:rsid w:val="005570A0"/>
    <w:rsid w:val="00560C49"/>
    <w:rsid w:val="005612B0"/>
    <w:rsid w:val="00561344"/>
    <w:rsid w:val="00564623"/>
    <w:rsid w:val="005658DC"/>
    <w:rsid w:val="005710D0"/>
    <w:rsid w:val="00574CF2"/>
    <w:rsid w:val="00576ACB"/>
    <w:rsid w:val="00577BBA"/>
    <w:rsid w:val="00581FB7"/>
    <w:rsid w:val="00582C8C"/>
    <w:rsid w:val="00585778"/>
    <w:rsid w:val="0058698C"/>
    <w:rsid w:val="00587129"/>
    <w:rsid w:val="0059211E"/>
    <w:rsid w:val="00592665"/>
    <w:rsid w:val="0059355D"/>
    <w:rsid w:val="00593631"/>
    <w:rsid w:val="00594C15"/>
    <w:rsid w:val="0059689E"/>
    <w:rsid w:val="00596F56"/>
    <w:rsid w:val="0059789C"/>
    <w:rsid w:val="005A01E8"/>
    <w:rsid w:val="005A2AA9"/>
    <w:rsid w:val="005A31EC"/>
    <w:rsid w:val="005A3D0A"/>
    <w:rsid w:val="005A643E"/>
    <w:rsid w:val="005A68D4"/>
    <w:rsid w:val="005B045B"/>
    <w:rsid w:val="005B19E1"/>
    <w:rsid w:val="005B2075"/>
    <w:rsid w:val="005B2C7A"/>
    <w:rsid w:val="005B3CAB"/>
    <w:rsid w:val="005B3DA2"/>
    <w:rsid w:val="005B3FE8"/>
    <w:rsid w:val="005B44E4"/>
    <w:rsid w:val="005B4A10"/>
    <w:rsid w:val="005B5EFC"/>
    <w:rsid w:val="005B6606"/>
    <w:rsid w:val="005B6A35"/>
    <w:rsid w:val="005B6D0A"/>
    <w:rsid w:val="005B775A"/>
    <w:rsid w:val="005C056C"/>
    <w:rsid w:val="005C0B92"/>
    <w:rsid w:val="005C12DE"/>
    <w:rsid w:val="005C1DBC"/>
    <w:rsid w:val="005C2F43"/>
    <w:rsid w:val="005C4DEB"/>
    <w:rsid w:val="005C6D96"/>
    <w:rsid w:val="005D11E3"/>
    <w:rsid w:val="005D45A3"/>
    <w:rsid w:val="005D4A76"/>
    <w:rsid w:val="005D4E6E"/>
    <w:rsid w:val="005D6E9B"/>
    <w:rsid w:val="005D7626"/>
    <w:rsid w:val="005E03CC"/>
    <w:rsid w:val="005E0DC4"/>
    <w:rsid w:val="005E0EA1"/>
    <w:rsid w:val="005E3AD1"/>
    <w:rsid w:val="005E3B49"/>
    <w:rsid w:val="005E4201"/>
    <w:rsid w:val="005E4E10"/>
    <w:rsid w:val="005E6090"/>
    <w:rsid w:val="005E63F7"/>
    <w:rsid w:val="005E7B9E"/>
    <w:rsid w:val="005F01D2"/>
    <w:rsid w:val="005F1E56"/>
    <w:rsid w:val="005F2C9A"/>
    <w:rsid w:val="005F2EE3"/>
    <w:rsid w:val="005F2F5F"/>
    <w:rsid w:val="005F4A40"/>
    <w:rsid w:val="005F5B34"/>
    <w:rsid w:val="005F6DBA"/>
    <w:rsid w:val="005F7E15"/>
    <w:rsid w:val="006000AE"/>
    <w:rsid w:val="0060102E"/>
    <w:rsid w:val="00603735"/>
    <w:rsid w:val="006056BB"/>
    <w:rsid w:val="00610334"/>
    <w:rsid w:val="006103DB"/>
    <w:rsid w:val="00610477"/>
    <w:rsid w:val="006117EA"/>
    <w:rsid w:val="0061190A"/>
    <w:rsid w:val="0061473F"/>
    <w:rsid w:val="006150B1"/>
    <w:rsid w:val="006159B1"/>
    <w:rsid w:val="0061678A"/>
    <w:rsid w:val="00621B30"/>
    <w:rsid w:val="00621B48"/>
    <w:rsid w:val="00623668"/>
    <w:rsid w:val="00623EC9"/>
    <w:rsid w:val="006258A2"/>
    <w:rsid w:val="00625E38"/>
    <w:rsid w:val="00627100"/>
    <w:rsid w:val="00632EAC"/>
    <w:rsid w:val="006338EC"/>
    <w:rsid w:val="00633FBC"/>
    <w:rsid w:val="0063423C"/>
    <w:rsid w:val="00641F6E"/>
    <w:rsid w:val="006426CF"/>
    <w:rsid w:val="00645051"/>
    <w:rsid w:val="006454F2"/>
    <w:rsid w:val="00650448"/>
    <w:rsid w:val="006504E2"/>
    <w:rsid w:val="006505F1"/>
    <w:rsid w:val="00650CE5"/>
    <w:rsid w:val="006532EF"/>
    <w:rsid w:val="00653659"/>
    <w:rsid w:val="00654A84"/>
    <w:rsid w:val="006555FC"/>
    <w:rsid w:val="006565A0"/>
    <w:rsid w:val="00656F7C"/>
    <w:rsid w:val="00657FDB"/>
    <w:rsid w:val="00662017"/>
    <w:rsid w:val="00664E70"/>
    <w:rsid w:val="00664EC6"/>
    <w:rsid w:val="006660C7"/>
    <w:rsid w:val="0066654E"/>
    <w:rsid w:val="00672217"/>
    <w:rsid w:val="00674A49"/>
    <w:rsid w:val="006761EC"/>
    <w:rsid w:val="00681C0C"/>
    <w:rsid w:val="00682DA4"/>
    <w:rsid w:val="00682F29"/>
    <w:rsid w:val="006849EE"/>
    <w:rsid w:val="0068528E"/>
    <w:rsid w:val="006857B5"/>
    <w:rsid w:val="00690960"/>
    <w:rsid w:val="0069127A"/>
    <w:rsid w:val="00692A30"/>
    <w:rsid w:val="00693A67"/>
    <w:rsid w:val="006950EC"/>
    <w:rsid w:val="00695892"/>
    <w:rsid w:val="006A06FC"/>
    <w:rsid w:val="006A36D1"/>
    <w:rsid w:val="006A41BA"/>
    <w:rsid w:val="006A61AC"/>
    <w:rsid w:val="006A6965"/>
    <w:rsid w:val="006A7E2F"/>
    <w:rsid w:val="006B0FA4"/>
    <w:rsid w:val="006B107D"/>
    <w:rsid w:val="006B1F16"/>
    <w:rsid w:val="006B4AF4"/>
    <w:rsid w:val="006B6866"/>
    <w:rsid w:val="006B774A"/>
    <w:rsid w:val="006C38B4"/>
    <w:rsid w:val="006C3C92"/>
    <w:rsid w:val="006C53D3"/>
    <w:rsid w:val="006C663B"/>
    <w:rsid w:val="006C76E0"/>
    <w:rsid w:val="006D0160"/>
    <w:rsid w:val="006D0C65"/>
    <w:rsid w:val="006D1A80"/>
    <w:rsid w:val="006D20CE"/>
    <w:rsid w:val="006D2548"/>
    <w:rsid w:val="006D421C"/>
    <w:rsid w:val="006D79F8"/>
    <w:rsid w:val="006D7FB1"/>
    <w:rsid w:val="006E0A6F"/>
    <w:rsid w:val="006E140A"/>
    <w:rsid w:val="006E1496"/>
    <w:rsid w:val="006E194B"/>
    <w:rsid w:val="006E1D5D"/>
    <w:rsid w:val="006E1FB0"/>
    <w:rsid w:val="006E3D51"/>
    <w:rsid w:val="006E64B8"/>
    <w:rsid w:val="006E73E5"/>
    <w:rsid w:val="006F163C"/>
    <w:rsid w:val="006F2416"/>
    <w:rsid w:val="006F406C"/>
    <w:rsid w:val="006F5D37"/>
    <w:rsid w:val="006F6ED2"/>
    <w:rsid w:val="007017D5"/>
    <w:rsid w:val="0070180B"/>
    <w:rsid w:val="0070271B"/>
    <w:rsid w:val="00702CCB"/>
    <w:rsid w:val="00703ED9"/>
    <w:rsid w:val="00704FED"/>
    <w:rsid w:val="00705364"/>
    <w:rsid w:val="00706165"/>
    <w:rsid w:val="007101F9"/>
    <w:rsid w:val="00710932"/>
    <w:rsid w:val="007124A2"/>
    <w:rsid w:val="00712AD9"/>
    <w:rsid w:val="00712D95"/>
    <w:rsid w:val="007155C1"/>
    <w:rsid w:val="0071581D"/>
    <w:rsid w:val="00716502"/>
    <w:rsid w:val="007170DF"/>
    <w:rsid w:val="0071740B"/>
    <w:rsid w:val="00721327"/>
    <w:rsid w:val="00721F6E"/>
    <w:rsid w:val="0072208F"/>
    <w:rsid w:val="007306C2"/>
    <w:rsid w:val="00731044"/>
    <w:rsid w:val="00732E9F"/>
    <w:rsid w:val="00735B43"/>
    <w:rsid w:val="007366BD"/>
    <w:rsid w:val="0073696C"/>
    <w:rsid w:val="00737949"/>
    <w:rsid w:val="00737A4C"/>
    <w:rsid w:val="00740211"/>
    <w:rsid w:val="00744276"/>
    <w:rsid w:val="007474DE"/>
    <w:rsid w:val="007515AF"/>
    <w:rsid w:val="007519D4"/>
    <w:rsid w:val="00751CE6"/>
    <w:rsid w:val="00753644"/>
    <w:rsid w:val="00754172"/>
    <w:rsid w:val="00756CF7"/>
    <w:rsid w:val="00757C4C"/>
    <w:rsid w:val="00760224"/>
    <w:rsid w:val="007602A0"/>
    <w:rsid w:val="0076076D"/>
    <w:rsid w:val="00761E41"/>
    <w:rsid w:val="00761E78"/>
    <w:rsid w:val="007623A1"/>
    <w:rsid w:val="00763CA8"/>
    <w:rsid w:val="00764C8C"/>
    <w:rsid w:val="00764DAC"/>
    <w:rsid w:val="00764EED"/>
    <w:rsid w:val="00766B15"/>
    <w:rsid w:val="00767576"/>
    <w:rsid w:val="0076767A"/>
    <w:rsid w:val="00770FD5"/>
    <w:rsid w:val="0077171A"/>
    <w:rsid w:val="00774497"/>
    <w:rsid w:val="0077489D"/>
    <w:rsid w:val="00776213"/>
    <w:rsid w:val="007762FD"/>
    <w:rsid w:val="0077657D"/>
    <w:rsid w:val="0077788A"/>
    <w:rsid w:val="0078099F"/>
    <w:rsid w:val="00780D56"/>
    <w:rsid w:val="00781E62"/>
    <w:rsid w:val="007824F5"/>
    <w:rsid w:val="007838B7"/>
    <w:rsid w:val="0078425B"/>
    <w:rsid w:val="00785284"/>
    <w:rsid w:val="00785CDE"/>
    <w:rsid w:val="0078647D"/>
    <w:rsid w:val="007872A2"/>
    <w:rsid w:val="007876B2"/>
    <w:rsid w:val="0079176E"/>
    <w:rsid w:val="00791D6B"/>
    <w:rsid w:val="00792A29"/>
    <w:rsid w:val="00793CD7"/>
    <w:rsid w:val="00794616"/>
    <w:rsid w:val="00795863"/>
    <w:rsid w:val="00795FE1"/>
    <w:rsid w:val="007A45DB"/>
    <w:rsid w:val="007A4E3A"/>
    <w:rsid w:val="007A6D3A"/>
    <w:rsid w:val="007B1987"/>
    <w:rsid w:val="007B1B1D"/>
    <w:rsid w:val="007B3CBE"/>
    <w:rsid w:val="007B3EFE"/>
    <w:rsid w:val="007B4170"/>
    <w:rsid w:val="007B609D"/>
    <w:rsid w:val="007B7E43"/>
    <w:rsid w:val="007C1B01"/>
    <w:rsid w:val="007C1D5E"/>
    <w:rsid w:val="007C4405"/>
    <w:rsid w:val="007C5B48"/>
    <w:rsid w:val="007C715B"/>
    <w:rsid w:val="007C7530"/>
    <w:rsid w:val="007C77AF"/>
    <w:rsid w:val="007D3A01"/>
    <w:rsid w:val="007D4101"/>
    <w:rsid w:val="007D42F6"/>
    <w:rsid w:val="007D43E1"/>
    <w:rsid w:val="007D57A4"/>
    <w:rsid w:val="007D766E"/>
    <w:rsid w:val="007D7AEB"/>
    <w:rsid w:val="007E1EC8"/>
    <w:rsid w:val="007E29B1"/>
    <w:rsid w:val="007E2EB5"/>
    <w:rsid w:val="007E447E"/>
    <w:rsid w:val="007E45A0"/>
    <w:rsid w:val="007E53E2"/>
    <w:rsid w:val="007E5A80"/>
    <w:rsid w:val="007E688A"/>
    <w:rsid w:val="007E73EB"/>
    <w:rsid w:val="007F0823"/>
    <w:rsid w:val="007F1FF7"/>
    <w:rsid w:val="007F29FF"/>
    <w:rsid w:val="007F359C"/>
    <w:rsid w:val="007F37E9"/>
    <w:rsid w:val="007F5A0D"/>
    <w:rsid w:val="007F6A73"/>
    <w:rsid w:val="007F6C15"/>
    <w:rsid w:val="007F6CB5"/>
    <w:rsid w:val="007F7570"/>
    <w:rsid w:val="007F7594"/>
    <w:rsid w:val="00800275"/>
    <w:rsid w:val="008008E5"/>
    <w:rsid w:val="00802202"/>
    <w:rsid w:val="00802A1F"/>
    <w:rsid w:val="00803B71"/>
    <w:rsid w:val="00803C92"/>
    <w:rsid w:val="00803F10"/>
    <w:rsid w:val="0080426E"/>
    <w:rsid w:val="00805775"/>
    <w:rsid w:val="00806E35"/>
    <w:rsid w:val="00810254"/>
    <w:rsid w:val="0081128C"/>
    <w:rsid w:val="00814B01"/>
    <w:rsid w:val="008151E2"/>
    <w:rsid w:val="00815412"/>
    <w:rsid w:val="00815480"/>
    <w:rsid w:val="00815492"/>
    <w:rsid w:val="00817538"/>
    <w:rsid w:val="008179F5"/>
    <w:rsid w:val="008202F3"/>
    <w:rsid w:val="008216E6"/>
    <w:rsid w:val="00822F8B"/>
    <w:rsid w:val="0082344B"/>
    <w:rsid w:val="00823EF6"/>
    <w:rsid w:val="00824180"/>
    <w:rsid w:val="00824238"/>
    <w:rsid w:val="00825F51"/>
    <w:rsid w:val="00830A1E"/>
    <w:rsid w:val="00831946"/>
    <w:rsid w:val="00832CC0"/>
    <w:rsid w:val="00832F6C"/>
    <w:rsid w:val="00833419"/>
    <w:rsid w:val="00834A71"/>
    <w:rsid w:val="008365B2"/>
    <w:rsid w:val="008424E7"/>
    <w:rsid w:val="00842F99"/>
    <w:rsid w:val="00843138"/>
    <w:rsid w:val="0084345E"/>
    <w:rsid w:val="008435FF"/>
    <w:rsid w:val="00844079"/>
    <w:rsid w:val="00844DC8"/>
    <w:rsid w:val="008510C7"/>
    <w:rsid w:val="0085157B"/>
    <w:rsid w:val="008516E1"/>
    <w:rsid w:val="00851A85"/>
    <w:rsid w:val="00853065"/>
    <w:rsid w:val="0085367B"/>
    <w:rsid w:val="00855C58"/>
    <w:rsid w:val="00856D71"/>
    <w:rsid w:val="0086019D"/>
    <w:rsid w:val="00860AB9"/>
    <w:rsid w:val="008625D0"/>
    <w:rsid w:val="00862793"/>
    <w:rsid w:val="00862DE0"/>
    <w:rsid w:val="0086306F"/>
    <w:rsid w:val="008665C9"/>
    <w:rsid w:val="00872DBB"/>
    <w:rsid w:val="008741F5"/>
    <w:rsid w:val="0087596D"/>
    <w:rsid w:val="00875AE1"/>
    <w:rsid w:val="00876B63"/>
    <w:rsid w:val="008771F5"/>
    <w:rsid w:val="0088010E"/>
    <w:rsid w:val="00880E3B"/>
    <w:rsid w:val="00881FBA"/>
    <w:rsid w:val="00884B52"/>
    <w:rsid w:val="00885732"/>
    <w:rsid w:val="00886587"/>
    <w:rsid w:val="00890100"/>
    <w:rsid w:val="008917A9"/>
    <w:rsid w:val="00892C0D"/>
    <w:rsid w:val="00892C36"/>
    <w:rsid w:val="00892D2B"/>
    <w:rsid w:val="00892FD5"/>
    <w:rsid w:val="00892FE4"/>
    <w:rsid w:val="00893E1D"/>
    <w:rsid w:val="00895196"/>
    <w:rsid w:val="00895636"/>
    <w:rsid w:val="00896795"/>
    <w:rsid w:val="008967F9"/>
    <w:rsid w:val="00896D31"/>
    <w:rsid w:val="008A3688"/>
    <w:rsid w:val="008A3C77"/>
    <w:rsid w:val="008A3E0D"/>
    <w:rsid w:val="008A42E8"/>
    <w:rsid w:val="008B3D9B"/>
    <w:rsid w:val="008B4407"/>
    <w:rsid w:val="008B4787"/>
    <w:rsid w:val="008B5751"/>
    <w:rsid w:val="008B7DE2"/>
    <w:rsid w:val="008C3CF2"/>
    <w:rsid w:val="008C3E5D"/>
    <w:rsid w:val="008C476B"/>
    <w:rsid w:val="008C60A1"/>
    <w:rsid w:val="008C69A6"/>
    <w:rsid w:val="008C7EEC"/>
    <w:rsid w:val="008D2030"/>
    <w:rsid w:val="008D3FFD"/>
    <w:rsid w:val="008D4EF0"/>
    <w:rsid w:val="008D5BE0"/>
    <w:rsid w:val="008D619A"/>
    <w:rsid w:val="008D68AC"/>
    <w:rsid w:val="008D6CFB"/>
    <w:rsid w:val="008D6D9E"/>
    <w:rsid w:val="008E14CA"/>
    <w:rsid w:val="008E373E"/>
    <w:rsid w:val="008E456A"/>
    <w:rsid w:val="008E4ED3"/>
    <w:rsid w:val="008F21D5"/>
    <w:rsid w:val="008F3F8B"/>
    <w:rsid w:val="008F535E"/>
    <w:rsid w:val="008F7D45"/>
    <w:rsid w:val="008F7E78"/>
    <w:rsid w:val="0090382F"/>
    <w:rsid w:val="009052B1"/>
    <w:rsid w:val="009071F8"/>
    <w:rsid w:val="009104F7"/>
    <w:rsid w:val="00910E82"/>
    <w:rsid w:val="009123B6"/>
    <w:rsid w:val="00914621"/>
    <w:rsid w:val="009152BF"/>
    <w:rsid w:val="009159B7"/>
    <w:rsid w:val="009162BB"/>
    <w:rsid w:val="00916537"/>
    <w:rsid w:val="00916B9A"/>
    <w:rsid w:val="00917A20"/>
    <w:rsid w:val="00917C31"/>
    <w:rsid w:val="00922680"/>
    <w:rsid w:val="00925D35"/>
    <w:rsid w:val="00926424"/>
    <w:rsid w:val="00926CA3"/>
    <w:rsid w:val="00926D48"/>
    <w:rsid w:val="00927261"/>
    <w:rsid w:val="009319D9"/>
    <w:rsid w:val="00931BD2"/>
    <w:rsid w:val="00932B05"/>
    <w:rsid w:val="009337D0"/>
    <w:rsid w:val="00933FB8"/>
    <w:rsid w:val="009357AF"/>
    <w:rsid w:val="00935B02"/>
    <w:rsid w:val="00937CDA"/>
    <w:rsid w:val="009406FE"/>
    <w:rsid w:val="00942B97"/>
    <w:rsid w:val="00943B01"/>
    <w:rsid w:val="00950299"/>
    <w:rsid w:val="00952AC7"/>
    <w:rsid w:val="00953E5E"/>
    <w:rsid w:val="009541A0"/>
    <w:rsid w:val="00954590"/>
    <w:rsid w:val="0095500D"/>
    <w:rsid w:val="00957D3C"/>
    <w:rsid w:val="00961BE3"/>
    <w:rsid w:val="009624BE"/>
    <w:rsid w:val="009624D7"/>
    <w:rsid w:val="00964E3B"/>
    <w:rsid w:val="00965A2E"/>
    <w:rsid w:val="00966503"/>
    <w:rsid w:val="00967031"/>
    <w:rsid w:val="00970062"/>
    <w:rsid w:val="00973C0A"/>
    <w:rsid w:val="009745E2"/>
    <w:rsid w:val="00974886"/>
    <w:rsid w:val="00976BDB"/>
    <w:rsid w:val="00977D3E"/>
    <w:rsid w:val="009800E6"/>
    <w:rsid w:val="00982CFA"/>
    <w:rsid w:val="00983031"/>
    <w:rsid w:val="00983561"/>
    <w:rsid w:val="0098478D"/>
    <w:rsid w:val="00984DD5"/>
    <w:rsid w:val="0098575C"/>
    <w:rsid w:val="00985FD3"/>
    <w:rsid w:val="00986EBE"/>
    <w:rsid w:val="009870F2"/>
    <w:rsid w:val="00995386"/>
    <w:rsid w:val="009954C9"/>
    <w:rsid w:val="009A49EF"/>
    <w:rsid w:val="009A4CC9"/>
    <w:rsid w:val="009A69C3"/>
    <w:rsid w:val="009A6C50"/>
    <w:rsid w:val="009A798B"/>
    <w:rsid w:val="009A7C6C"/>
    <w:rsid w:val="009B009B"/>
    <w:rsid w:val="009B3B39"/>
    <w:rsid w:val="009B41F0"/>
    <w:rsid w:val="009B50D9"/>
    <w:rsid w:val="009B77DA"/>
    <w:rsid w:val="009C0F50"/>
    <w:rsid w:val="009C2613"/>
    <w:rsid w:val="009C700E"/>
    <w:rsid w:val="009D0617"/>
    <w:rsid w:val="009D18A7"/>
    <w:rsid w:val="009D51CA"/>
    <w:rsid w:val="009D61C9"/>
    <w:rsid w:val="009D6398"/>
    <w:rsid w:val="009D740D"/>
    <w:rsid w:val="009E1AE5"/>
    <w:rsid w:val="009E33CE"/>
    <w:rsid w:val="009E35C0"/>
    <w:rsid w:val="009E379D"/>
    <w:rsid w:val="009E40CD"/>
    <w:rsid w:val="009E47E2"/>
    <w:rsid w:val="009E4818"/>
    <w:rsid w:val="009E4CBA"/>
    <w:rsid w:val="009E54D9"/>
    <w:rsid w:val="009E6E36"/>
    <w:rsid w:val="009F1B98"/>
    <w:rsid w:val="009F49B8"/>
    <w:rsid w:val="009F4F55"/>
    <w:rsid w:val="009F5ECF"/>
    <w:rsid w:val="009F63B5"/>
    <w:rsid w:val="009F66A2"/>
    <w:rsid w:val="009F7040"/>
    <w:rsid w:val="009F7802"/>
    <w:rsid w:val="00A00181"/>
    <w:rsid w:val="00A0030E"/>
    <w:rsid w:val="00A00D70"/>
    <w:rsid w:val="00A0122E"/>
    <w:rsid w:val="00A0187C"/>
    <w:rsid w:val="00A02855"/>
    <w:rsid w:val="00A028D2"/>
    <w:rsid w:val="00A0295B"/>
    <w:rsid w:val="00A02D07"/>
    <w:rsid w:val="00A042CC"/>
    <w:rsid w:val="00A06820"/>
    <w:rsid w:val="00A06D26"/>
    <w:rsid w:val="00A07561"/>
    <w:rsid w:val="00A120E8"/>
    <w:rsid w:val="00A13B29"/>
    <w:rsid w:val="00A148D4"/>
    <w:rsid w:val="00A14905"/>
    <w:rsid w:val="00A16985"/>
    <w:rsid w:val="00A17E89"/>
    <w:rsid w:val="00A226D3"/>
    <w:rsid w:val="00A228B2"/>
    <w:rsid w:val="00A24251"/>
    <w:rsid w:val="00A25262"/>
    <w:rsid w:val="00A25C67"/>
    <w:rsid w:val="00A25DF9"/>
    <w:rsid w:val="00A26687"/>
    <w:rsid w:val="00A26CD4"/>
    <w:rsid w:val="00A27494"/>
    <w:rsid w:val="00A2792D"/>
    <w:rsid w:val="00A27D7D"/>
    <w:rsid w:val="00A306D9"/>
    <w:rsid w:val="00A319A2"/>
    <w:rsid w:val="00A32077"/>
    <w:rsid w:val="00A3243C"/>
    <w:rsid w:val="00A3365D"/>
    <w:rsid w:val="00A37456"/>
    <w:rsid w:val="00A37F42"/>
    <w:rsid w:val="00A41CBB"/>
    <w:rsid w:val="00A424CE"/>
    <w:rsid w:val="00A44308"/>
    <w:rsid w:val="00A44A47"/>
    <w:rsid w:val="00A44E7E"/>
    <w:rsid w:val="00A518F8"/>
    <w:rsid w:val="00A52D4F"/>
    <w:rsid w:val="00A53C27"/>
    <w:rsid w:val="00A5441D"/>
    <w:rsid w:val="00A544F6"/>
    <w:rsid w:val="00A54B4C"/>
    <w:rsid w:val="00A54E80"/>
    <w:rsid w:val="00A558F7"/>
    <w:rsid w:val="00A57F3F"/>
    <w:rsid w:val="00A62EE1"/>
    <w:rsid w:val="00A65749"/>
    <w:rsid w:val="00A65BFB"/>
    <w:rsid w:val="00A66444"/>
    <w:rsid w:val="00A66FBE"/>
    <w:rsid w:val="00A7007D"/>
    <w:rsid w:val="00A72068"/>
    <w:rsid w:val="00A7277B"/>
    <w:rsid w:val="00A73A8E"/>
    <w:rsid w:val="00A73D68"/>
    <w:rsid w:val="00A7418E"/>
    <w:rsid w:val="00A80B47"/>
    <w:rsid w:val="00A810EC"/>
    <w:rsid w:val="00A8160A"/>
    <w:rsid w:val="00A81736"/>
    <w:rsid w:val="00A8175D"/>
    <w:rsid w:val="00A81EEF"/>
    <w:rsid w:val="00A81F26"/>
    <w:rsid w:val="00A841F6"/>
    <w:rsid w:val="00A84DC1"/>
    <w:rsid w:val="00A90E66"/>
    <w:rsid w:val="00A913C6"/>
    <w:rsid w:val="00A91890"/>
    <w:rsid w:val="00A918D7"/>
    <w:rsid w:val="00A93082"/>
    <w:rsid w:val="00A93788"/>
    <w:rsid w:val="00A95222"/>
    <w:rsid w:val="00A95BFD"/>
    <w:rsid w:val="00A9680B"/>
    <w:rsid w:val="00A97467"/>
    <w:rsid w:val="00AA2523"/>
    <w:rsid w:val="00AA3761"/>
    <w:rsid w:val="00AA39E8"/>
    <w:rsid w:val="00AA4431"/>
    <w:rsid w:val="00AA71C4"/>
    <w:rsid w:val="00AA77D6"/>
    <w:rsid w:val="00AB03A5"/>
    <w:rsid w:val="00AB06C6"/>
    <w:rsid w:val="00AB0ADE"/>
    <w:rsid w:val="00AB177C"/>
    <w:rsid w:val="00AB4F89"/>
    <w:rsid w:val="00AB657B"/>
    <w:rsid w:val="00AB6886"/>
    <w:rsid w:val="00AB75F3"/>
    <w:rsid w:val="00AC068D"/>
    <w:rsid w:val="00AD099D"/>
    <w:rsid w:val="00AD1641"/>
    <w:rsid w:val="00AD26A4"/>
    <w:rsid w:val="00AD339F"/>
    <w:rsid w:val="00AD4138"/>
    <w:rsid w:val="00AD4A46"/>
    <w:rsid w:val="00AD550E"/>
    <w:rsid w:val="00AD616F"/>
    <w:rsid w:val="00AD6BCA"/>
    <w:rsid w:val="00AE1567"/>
    <w:rsid w:val="00AE4CFA"/>
    <w:rsid w:val="00AE5ADB"/>
    <w:rsid w:val="00AE6EF4"/>
    <w:rsid w:val="00AF063A"/>
    <w:rsid w:val="00AF095E"/>
    <w:rsid w:val="00AF12E3"/>
    <w:rsid w:val="00AF1629"/>
    <w:rsid w:val="00AF2A4E"/>
    <w:rsid w:val="00AF2ACB"/>
    <w:rsid w:val="00AF4728"/>
    <w:rsid w:val="00AF5536"/>
    <w:rsid w:val="00AF7E61"/>
    <w:rsid w:val="00B018D5"/>
    <w:rsid w:val="00B03AB7"/>
    <w:rsid w:val="00B04004"/>
    <w:rsid w:val="00B0465E"/>
    <w:rsid w:val="00B04A69"/>
    <w:rsid w:val="00B0768A"/>
    <w:rsid w:val="00B104D7"/>
    <w:rsid w:val="00B10B9A"/>
    <w:rsid w:val="00B10C49"/>
    <w:rsid w:val="00B12A76"/>
    <w:rsid w:val="00B12F75"/>
    <w:rsid w:val="00B13926"/>
    <w:rsid w:val="00B14620"/>
    <w:rsid w:val="00B15049"/>
    <w:rsid w:val="00B17F8F"/>
    <w:rsid w:val="00B21071"/>
    <w:rsid w:val="00B21B20"/>
    <w:rsid w:val="00B22FF7"/>
    <w:rsid w:val="00B23717"/>
    <w:rsid w:val="00B26C9D"/>
    <w:rsid w:val="00B272C2"/>
    <w:rsid w:val="00B27D65"/>
    <w:rsid w:val="00B31BB2"/>
    <w:rsid w:val="00B3226E"/>
    <w:rsid w:val="00B32531"/>
    <w:rsid w:val="00B32C3E"/>
    <w:rsid w:val="00B41C27"/>
    <w:rsid w:val="00B42847"/>
    <w:rsid w:val="00B4544B"/>
    <w:rsid w:val="00B46130"/>
    <w:rsid w:val="00B46878"/>
    <w:rsid w:val="00B46A46"/>
    <w:rsid w:val="00B47862"/>
    <w:rsid w:val="00B526F7"/>
    <w:rsid w:val="00B533FE"/>
    <w:rsid w:val="00B552E8"/>
    <w:rsid w:val="00B559AB"/>
    <w:rsid w:val="00B5679E"/>
    <w:rsid w:val="00B56AB9"/>
    <w:rsid w:val="00B57984"/>
    <w:rsid w:val="00B61CDD"/>
    <w:rsid w:val="00B62D29"/>
    <w:rsid w:val="00B64C67"/>
    <w:rsid w:val="00B667D0"/>
    <w:rsid w:val="00B66907"/>
    <w:rsid w:val="00B67DB5"/>
    <w:rsid w:val="00B67FE4"/>
    <w:rsid w:val="00B71B2E"/>
    <w:rsid w:val="00B7438A"/>
    <w:rsid w:val="00B75A5A"/>
    <w:rsid w:val="00B76E7E"/>
    <w:rsid w:val="00B77183"/>
    <w:rsid w:val="00B7794E"/>
    <w:rsid w:val="00B77CE7"/>
    <w:rsid w:val="00B8025C"/>
    <w:rsid w:val="00B80704"/>
    <w:rsid w:val="00B80CB1"/>
    <w:rsid w:val="00B8126D"/>
    <w:rsid w:val="00B82057"/>
    <w:rsid w:val="00B8284A"/>
    <w:rsid w:val="00B82B2B"/>
    <w:rsid w:val="00B836D4"/>
    <w:rsid w:val="00B8410E"/>
    <w:rsid w:val="00B84687"/>
    <w:rsid w:val="00B854BD"/>
    <w:rsid w:val="00B859D7"/>
    <w:rsid w:val="00B92960"/>
    <w:rsid w:val="00B93463"/>
    <w:rsid w:val="00B956B6"/>
    <w:rsid w:val="00BA24B3"/>
    <w:rsid w:val="00BA3D27"/>
    <w:rsid w:val="00BA6488"/>
    <w:rsid w:val="00BA67DF"/>
    <w:rsid w:val="00BA6BF1"/>
    <w:rsid w:val="00BA7C60"/>
    <w:rsid w:val="00BA7C86"/>
    <w:rsid w:val="00BB01D3"/>
    <w:rsid w:val="00BB093F"/>
    <w:rsid w:val="00BB1D05"/>
    <w:rsid w:val="00BB3999"/>
    <w:rsid w:val="00BB3E59"/>
    <w:rsid w:val="00BB3F16"/>
    <w:rsid w:val="00BB51A0"/>
    <w:rsid w:val="00BB6A23"/>
    <w:rsid w:val="00BC252E"/>
    <w:rsid w:val="00BC3E8E"/>
    <w:rsid w:val="00BC49D3"/>
    <w:rsid w:val="00BC648F"/>
    <w:rsid w:val="00BC7D44"/>
    <w:rsid w:val="00BD11D8"/>
    <w:rsid w:val="00BD18DC"/>
    <w:rsid w:val="00BD197F"/>
    <w:rsid w:val="00BD2281"/>
    <w:rsid w:val="00BD2842"/>
    <w:rsid w:val="00BD4DC0"/>
    <w:rsid w:val="00BD54EC"/>
    <w:rsid w:val="00BD5C3F"/>
    <w:rsid w:val="00BD6418"/>
    <w:rsid w:val="00BD705F"/>
    <w:rsid w:val="00BD75E8"/>
    <w:rsid w:val="00BE036C"/>
    <w:rsid w:val="00BE10BF"/>
    <w:rsid w:val="00BE1442"/>
    <w:rsid w:val="00BE1BC9"/>
    <w:rsid w:val="00BE3007"/>
    <w:rsid w:val="00BE3944"/>
    <w:rsid w:val="00BE3FA8"/>
    <w:rsid w:val="00BE4AA4"/>
    <w:rsid w:val="00BE666F"/>
    <w:rsid w:val="00BE66F6"/>
    <w:rsid w:val="00BE6E71"/>
    <w:rsid w:val="00BE7390"/>
    <w:rsid w:val="00BF1A51"/>
    <w:rsid w:val="00BF4AF2"/>
    <w:rsid w:val="00BF54EC"/>
    <w:rsid w:val="00C00603"/>
    <w:rsid w:val="00C00FAF"/>
    <w:rsid w:val="00C03C1D"/>
    <w:rsid w:val="00C0600A"/>
    <w:rsid w:val="00C063E7"/>
    <w:rsid w:val="00C067E7"/>
    <w:rsid w:val="00C07AFC"/>
    <w:rsid w:val="00C10992"/>
    <w:rsid w:val="00C11408"/>
    <w:rsid w:val="00C12D75"/>
    <w:rsid w:val="00C154E3"/>
    <w:rsid w:val="00C16437"/>
    <w:rsid w:val="00C16A21"/>
    <w:rsid w:val="00C16B10"/>
    <w:rsid w:val="00C16BD3"/>
    <w:rsid w:val="00C17636"/>
    <w:rsid w:val="00C1792D"/>
    <w:rsid w:val="00C20502"/>
    <w:rsid w:val="00C20587"/>
    <w:rsid w:val="00C2084E"/>
    <w:rsid w:val="00C21502"/>
    <w:rsid w:val="00C22F39"/>
    <w:rsid w:val="00C32AD7"/>
    <w:rsid w:val="00C34B70"/>
    <w:rsid w:val="00C34FF2"/>
    <w:rsid w:val="00C350AB"/>
    <w:rsid w:val="00C35463"/>
    <w:rsid w:val="00C402D9"/>
    <w:rsid w:val="00C4159C"/>
    <w:rsid w:val="00C438E7"/>
    <w:rsid w:val="00C44ED8"/>
    <w:rsid w:val="00C45B9F"/>
    <w:rsid w:val="00C4763B"/>
    <w:rsid w:val="00C477C4"/>
    <w:rsid w:val="00C5196E"/>
    <w:rsid w:val="00C529E5"/>
    <w:rsid w:val="00C5561B"/>
    <w:rsid w:val="00C606EA"/>
    <w:rsid w:val="00C6127D"/>
    <w:rsid w:val="00C61404"/>
    <w:rsid w:val="00C637A8"/>
    <w:rsid w:val="00C637FD"/>
    <w:rsid w:val="00C63E47"/>
    <w:rsid w:val="00C64912"/>
    <w:rsid w:val="00C66DC7"/>
    <w:rsid w:val="00C705FC"/>
    <w:rsid w:val="00C71683"/>
    <w:rsid w:val="00C71B70"/>
    <w:rsid w:val="00C73BE9"/>
    <w:rsid w:val="00C7404B"/>
    <w:rsid w:val="00C74D4C"/>
    <w:rsid w:val="00C75638"/>
    <w:rsid w:val="00C75A32"/>
    <w:rsid w:val="00C77692"/>
    <w:rsid w:val="00C802B7"/>
    <w:rsid w:val="00C86131"/>
    <w:rsid w:val="00C863A2"/>
    <w:rsid w:val="00C86E6B"/>
    <w:rsid w:val="00C9022C"/>
    <w:rsid w:val="00C9047F"/>
    <w:rsid w:val="00C90D56"/>
    <w:rsid w:val="00C9123F"/>
    <w:rsid w:val="00C91B3B"/>
    <w:rsid w:val="00C9361B"/>
    <w:rsid w:val="00C94083"/>
    <w:rsid w:val="00C94D44"/>
    <w:rsid w:val="00C952E0"/>
    <w:rsid w:val="00C96098"/>
    <w:rsid w:val="00CA00EB"/>
    <w:rsid w:val="00CA13C5"/>
    <w:rsid w:val="00CA2688"/>
    <w:rsid w:val="00CA2B65"/>
    <w:rsid w:val="00CA3127"/>
    <w:rsid w:val="00CA70AD"/>
    <w:rsid w:val="00CA7BA9"/>
    <w:rsid w:val="00CB0443"/>
    <w:rsid w:val="00CB18CE"/>
    <w:rsid w:val="00CB1DF8"/>
    <w:rsid w:val="00CB430B"/>
    <w:rsid w:val="00CB491F"/>
    <w:rsid w:val="00CB5604"/>
    <w:rsid w:val="00CB5B59"/>
    <w:rsid w:val="00CB5CE7"/>
    <w:rsid w:val="00CB7487"/>
    <w:rsid w:val="00CB7917"/>
    <w:rsid w:val="00CB794F"/>
    <w:rsid w:val="00CC0488"/>
    <w:rsid w:val="00CC195B"/>
    <w:rsid w:val="00CC24F2"/>
    <w:rsid w:val="00CC4499"/>
    <w:rsid w:val="00CC4841"/>
    <w:rsid w:val="00CC53F8"/>
    <w:rsid w:val="00CC5DC4"/>
    <w:rsid w:val="00CC6381"/>
    <w:rsid w:val="00CC6980"/>
    <w:rsid w:val="00CC6EE3"/>
    <w:rsid w:val="00CC7092"/>
    <w:rsid w:val="00CC7203"/>
    <w:rsid w:val="00CD0DA7"/>
    <w:rsid w:val="00CD45BC"/>
    <w:rsid w:val="00CD57A6"/>
    <w:rsid w:val="00CD58C4"/>
    <w:rsid w:val="00CD6443"/>
    <w:rsid w:val="00CE2109"/>
    <w:rsid w:val="00CE211F"/>
    <w:rsid w:val="00CE3503"/>
    <w:rsid w:val="00CE3CE1"/>
    <w:rsid w:val="00CE6F72"/>
    <w:rsid w:val="00CE76F4"/>
    <w:rsid w:val="00CE7B80"/>
    <w:rsid w:val="00CF05C3"/>
    <w:rsid w:val="00CF2E0F"/>
    <w:rsid w:val="00CF4872"/>
    <w:rsid w:val="00CF5727"/>
    <w:rsid w:val="00CF7EA0"/>
    <w:rsid w:val="00D04C53"/>
    <w:rsid w:val="00D06387"/>
    <w:rsid w:val="00D0664C"/>
    <w:rsid w:val="00D077A6"/>
    <w:rsid w:val="00D10743"/>
    <w:rsid w:val="00D10FBE"/>
    <w:rsid w:val="00D12374"/>
    <w:rsid w:val="00D13ADA"/>
    <w:rsid w:val="00D150BD"/>
    <w:rsid w:val="00D2011B"/>
    <w:rsid w:val="00D22B8A"/>
    <w:rsid w:val="00D22C0C"/>
    <w:rsid w:val="00D24B18"/>
    <w:rsid w:val="00D26B33"/>
    <w:rsid w:val="00D27CFC"/>
    <w:rsid w:val="00D3163F"/>
    <w:rsid w:val="00D32163"/>
    <w:rsid w:val="00D33B70"/>
    <w:rsid w:val="00D34D4D"/>
    <w:rsid w:val="00D37B7E"/>
    <w:rsid w:val="00D418A2"/>
    <w:rsid w:val="00D45A53"/>
    <w:rsid w:val="00D47E86"/>
    <w:rsid w:val="00D50AA4"/>
    <w:rsid w:val="00D517BE"/>
    <w:rsid w:val="00D5266D"/>
    <w:rsid w:val="00D52A82"/>
    <w:rsid w:val="00D53182"/>
    <w:rsid w:val="00D54647"/>
    <w:rsid w:val="00D5686E"/>
    <w:rsid w:val="00D6026A"/>
    <w:rsid w:val="00D60895"/>
    <w:rsid w:val="00D61522"/>
    <w:rsid w:val="00D6497E"/>
    <w:rsid w:val="00D65186"/>
    <w:rsid w:val="00D661D4"/>
    <w:rsid w:val="00D72029"/>
    <w:rsid w:val="00D72546"/>
    <w:rsid w:val="00D73194"/>
    <w:rsid w:val="00D762CB"/>
    <w:rsid w:val="00D80E49"/>
    <w:rsid w:val="00D81AD6"/>
    <w:rsid w:val="00D829AE"/>
    <w:rsid w:val="00D829B1"/>
    <w:rsid w:val="00D837EF"/>
    <w:rsid w:val="00D838FA"/>
    <w:rsid w:val="00D83C18"/>
    <w:rsid w:val="00D83E02"/>
    <w:rsid w:val="00D8424B"/>
    <w:rsid w:val="00D8540D"/>
    <w:rsid w:val="00D8664D"/>
    <w:rsid w:val="00D877BE"/>
    <w:rsid w:val="00D94F1E"/>
    <w:rsid w:val="00D97605"/>
    <w:rsid w:val="00DA041D"/>
    <w:rsid w:val="00DA0449"/>
    <w:rsid w:val="00DA153B"/>
    <w:rsid w:val="00DA37CF"/>
    <w:rsid w:val="00DA3B6A"/>
    <w:rsid w:val="00DA4939"/>
    <w:rsid w:val="00DA553D"/>
    <w:rsid w:val="00DA5BE0"/>
    <w:rsid w:val="00DA6702"/>
    <w:rsid w:val="00DA7C9B"/>
    <w:rsid w:val="00DB09A2"/>
    <w:rsid w:val="00DB1394"/>
    <w:rsid w:val="00DB1C2B"/>
    <w:rsid w:val="00DB319A"/>
    <w:rsid w:val="00DB37FA"/>
    <w:rsid w:val="00DB4CA0"/>
    <w:rsid w:val="00DB5152"/>
    <w:rsid w:val="00DB69C5"/>
    <w:rsid w:val="00DB7F0F"/>
    <w:rsid w:val="00DC2C89"/>
    <w:rsid w:val="00DC308A"/>
    <w:rsid w:val="00DC421D"/>
    <w:rsid w:val="00DC486E"/>
    <w:rsid w:val="00DC6A4F"/>
    <w:rsid w:val="00DD0451"/>
    <w:rsid w:val="00DD11DD"/>
    <w:rsid w:val="00DD13A4"/>
    <w:rsid w:val="00DD14B7"/>
    <w:rsid w:val="00DD1D60"/>
    <w:rsid w:val="00DD2100"/>
    <w:rsid w:val="00DD4683"/>
    <w:rsid w:val="00DD47D1"/>
    <w:rsid w:val="00DD56C4"/>
    <w:rsid w:val="00DD7051"/>
    <w:rsid w:val="00DE1042"/>
    <w:rsid w:val="00DE2EBD"/>
    <w:rsid w:val="00DE5137"/>
    <w:rsid w:val="00DE5B90"/>
    <w:rsid w:val="00DE698C"/>
    <w:rsid w:val="00DF134F"/>
    <w:rsid w:val="00DF13AA"/>
    <w:rsid w:val="00DF29EB"/>
    <w:rsid w:val="00DF3490"/>
    <w:rsid w:val="00DF7125"/>
    <w:rsid w:val="00E00A3D"/>
    <w:rsid w:val="00E00DDB"/>
    <w:rsid w:val="00E00E84"/>
    <w:rsid w:val="00E018EC"/>
    <w:rsid w:val="00E0467F"/>
    <w:rsid w:val="00E04707"/>
    <w:rsid w:val="00E04B7A"/>
    <w:rsid w:val="00E06AE7"/>
    <w:rsid w:val="00E10D86"/>
    <w:rsid w:val="00E11750"/>
    <w:rsid w:val="00E1178B"/>
    <w:rsid w:val="00E12A4A"/>
    <w:rsid w:val="00E13A3E"/>
    <w:rsid w:val="00E13C66"/>
    <w:rsid w:val="00E16FF1"/>
    <w:rsid w:val="00E17531"/>
    <w:rsid w:val="00E200A6"/>
    <w:rsid w:val="00E2138D"/>
    <w:rsid w:val="00E24750"/>
    <w:rsid w:val="00E2486B"/>
    <w:rsid w:val="00E24D90"/>
    <w:rsid w:val="00E24E8A"/>
    <w:rsid w:val="00E25259"/>
    <w:rsid w:val="00E25837"/>
    <w:rsid w:val="00E25C22"/>
    <w:rsid w:val="00E2666D"/>
    <w:rsid w:val="00E276F4"/>
    <w:rsid w:val="00E3060C"/>
    <w:rsid w:val="00E31396"/>
    <w:rsid w:val="00E31BD4"/>
    <w:rsid w:val="00E3445C"/>
    <w:rsid w:val="00E37023"/>
    <w:rsid w:val="00E37E32"/>
    <w:rsid w:val="00E408AA"/>
    <w:rsid w:val="00E409E3"/>
    <w:rsid w:val="00E40ECD"/>
    <w:rsid w:val="00E44416"/>
    <w:rsid w:val="00E457BD"/>
    <w:rsid w:val="00E45953"/>
    <w:rsid w:val="00E45A71"/>
    <w:rsid w:val="00E45F71"/>
    <w:rsid w:val="00E517AB"/>
    <w:rsid w:val="00E52545"/>
    <w:rsid w:val="00E535AC"/>
    <w:rsid w:val="00E53BA0"/>
    <w:rsid w:val="00E56837"/>
    <w:rsid w:val="00E56E37"/>
    <w:rsid w:val="00E56ED3"/>
    <w:rsid w:val="00E57BB0"/>
    <w:rsid w:val="00E602A9"/>
    <w:rsid w:val="00E60C56"/>
    <w:rsid w:val="00E63C74"/>
    <w:rsid w:val="00E66067"/>
    <w:rsid w:val="00E6778F"/>
    <w:rsid w:val="00E67B67"/>
    <w:rsid w:val="00E707B5"/>
    <w:rsid w:val="00E70BE3"/>
    <w:rsid w:val="00E74F60"/>
    <w:rsid w:val="00E7506E"/>
    <w:rsid w:val="00E7620A"/>
    <w:rsid w:val="00E765AF"/>
    <w:rsid w:val="00E76694"/>
    <w:rsid w:val="00E81F7B"/>
    <w:rsid w:val="00E82603"/>
    <w:rsid w:val="00E827AB"/>
    <w:rsid w:val="00E82F0E"/>
    <w:rsid w:val="00E8410F"/>
    <w:rsid w:val="00E84517"/>
    <w:rsid w:val="00E8615E"/>
    <w:rsid w:val="00E865EE"/>
    <w:rsid w:val="00E90535"/>
    <w:rsid w:val="00E91ACE"/>
    <w:rsid w:val="00E921DA"/>
    <w:rsid w:val="00E922B5"/>
    <w:rsid w:val="00E94652"/>
    <w:rsid w:val="00EA00B8"/>
    <w:rsid w:val="00EA1865"/>
    <w:rsid w:val="00EA1879"/>
    <w:rsid w:val="00EA1A57"/>
    <w:rsid w:val="00EA29CE"/>
    <w:rsid w:val="00EA5429"/>
    <w:rsid w:val="00EA5D02"/>
    <w:rsid w:val="00EA6FCC"/>
    <w:rsid w:val="00EA7C4C"/>
    <w:rsid w:val="00EB1C0C"/>
    <w:rsid w:val="00EB303A"/>
    <w:rsid w:val="00EB3D3C"/>
    <w:rsid w:val="00EB407E"/>
    <w:rsid w:val="00EB41A4"/>
    <w:rsid w:val="00EB543C"/>
    <w:rsid w:val="00EB5E9B"/>
    <w:rsid w:val="00EB7931"/>
    <w:rsid w:val="00EC0B5D"/>
    <w:rsid w:val="00EC10DF"/>
    <w:rsid w:val="00EC3D66"/>
    <w:rsid w:val="00EC46E4"/>
    <w:rsid w:val="00EC4FBF"/>
    <w:rsid w:val="00EC63D0"/>
    <w:rsid w:val="00ED1CB5"/>
    <w:rsid w:val="00ED1EC0"/>
    <w:rsid w:val="00ED3DBB"/>
    <w:rsid w:val="00ED5C96"/>
    <w:rsid w:val="00EE0EAC"/>
    <w:rsid w:val="00EE0FE3"/>
    <w:rsid w:val="00EE1EEA"/>
    <w:rsid w:val="00EE23F8"/>
    <w:rsid w:val="00EE4405"/>
    <w:rsid w:val="00EE4644"/>
    <w:rsid w:val="00EE4B0E"/>
    <w:rsid w:val="00EE4F39"/>
    <w:rsid w:val="00EE5882"/>
    <w:rsid w:val="00EE6844"/>
    <w:rsid w:val="00EE7C53"/>
    <w:rsid w:val="00EF4A71"/>
    <w:rsid w:val="00EF52C8"/>
    <w:rsid w:val="00EF68AC"/>
    <w:rsid w:val="00F0119E"/>
    <w:rsid w:val="00F04250"/>
    <w:rsid w:val="00F05167"/>
    <w:rsid w:val="00F05A8B"/>
    <w:rsid w:val="00F069A7"/>
    <w:rsid w:val="00F10D01"/>
    <w:rsid w:val="00F11774"/>
    <w:rsid w:val="00F12928"/>
    <w:rsid w:val="00F13C10"/>
    <w:rsid w:val="00F148D1"/>
    <w:rsid w:val="00F1662C"/>
    <w:rsid w:val="00F171E9"/>
    <w:rsid w:val="00F17AD0"/>
    <w:rsid w:val="00F17C93"/>
    <w:rsid w:val="00F21466"/>
    <w:rsid w:val="00F21E05"/>
    <w:rsid w:val="00F223CF"/>
    <w:rsid w:val="00F2418F"/>
    <w:rsid w:val="00F26BB3"/>
    <w:rsid w:val="00F2780A"/>
    <w:rsid w:val="00F30CE4"/>
    <w:rsid w:val="00F30D7D"/>
    <w:rsid w:val="00F312D5"/>
    <w:rsid w:val="00F32AE3"/>
    <w:rsid w:val="00F348FD"/>
    <w:rsid w:val="00F34A8A"/>
    <w:rsid w:val="00F36096"/>
    <w:rsid w:val="00F419CD"/>
    <w:rsid w:val="00F42F21"/>
    <w:rsid w:val="00F44FDD"/>
    <w:rsid w:val="00F46F69"/>
    <w:rsid w:val="00F52625"/>
    <w:rsid w:val="00F5426C"/>
    <w:rsid w:val="00F5480D"/>
    <w:rsid w:val="00F564BD"/>
    <w:rsid w:val="00F56C4A"/>
    <w:rsid w:val="00F56C9D"/>
    <w:rsid w:val="00F60000"/>
    <w:rsid w:val="00F6111D"/>
    <w:rsid w:val="00F614B9"/>
    <w:rsid w:val="00F61E17"/>
    <w:rsid w:val="00F63852"/>
    <w:rsid w:val="00F64F67"/>
    <w:rsid w:val="00F65BBA"/>
    <w:rsid w:val="00F66092"/>
    <w:rsid w:val="00F66276"/>
    <w:rsid w:val="00F677A3"/>
    <w:rsid w:val="00F705E1"/>
    <w:rsid w:val="00F70DEC"/>
    <w:rsid w:val="00F71F17"/>
    <w:rsid w:val="00F74DDF"/>
    <w:rsid w:val="00F76975"/>
    <w:rsid w:val="00F81AB9"/>
    <w:rsid w:val="00F81F71"/>
    <w:rsid w:val="00F823CA"/>
    <w:rsid w:val="00F8299C"/>
    <w:rsid w:val="00F82E49"/>
    <w:rsid w:val="00F83373"/>
    <w:rsid w:val="00F83C03"/>
    <w:rsid w:val="00F85BAE"/>
    <w:rsid w:val="00F8640E"/>
    <w:rsid w:val="00F865EA"/>
    <w:rsid w:val="00F86943"/>
    <w:rsid w:val="00F86BC3"/>
    <w:rsid w:val="00F86CC9"/>
    <w:rsid w:val="00F86E1D"/>
    <w:rsid w:val="00F86EE7"/>
    <w:rsid w:val="00F87132"/>
    <w:rsid w:val="00F90CD8"/>
    <w:rsid w:val="00F913C2"/>
    <w:rsid w:val="00F927A2"/>
    <w:rsid w:val="00F93142"/>
    <w:rsid w:val="00F9394D"/>
    <w:rsid w:val="00F962FB"/>
    <w:rsid w:val="00FA0150"/>
    <w:rsid w:val="00FA08A5"/>
    <w:rsid w:val="00FA2840"/>
    <w:rsid w:val="00FA2855"/>
    <w:rsid w:val="00FA36F4"/>
    <w:rsid w:val="00FA3B5A"/>
    <w:rsid w:val="00FA3E0A"/>
    <w:rsid w:val="00FA7DA6"/>
    <w:rsid w:val="00FB0419"/>
    <w:rsid w:val="00FB08E9"/>
    <w:rsid w:val="00FB3C15"/>
    <w:rsid w:val="00FB4418"/>
    <w:rsid w:val="00FB78F4"/>
    <w:rsid w:val="00FC0D60"/>
    <w:rsid w:val="00FC1CCF"/>
    <w:rsid w:val="00FC309D"/>
    <w:rsid w:val="00FC4608"/>
    <w:rsid w:val="00FC52EA"/>
    <w:rsid w:val="00FC630F"/>
    <w:rsid w:val="00FD0016"/>
    <w:rsid w:val="00FD0422"/>
    <w:rsid w:val="00FD14E0"/>
    <w:rsid w:val="00FD6DE4"/>
    <w:rsid w:val="00FE00A5"/>
    <w:rsid w:val="00FE04B4"/>
    <w:rsid w:val="00FE239A"/>
    <w:rsid w:val="00FE3316"/>
    <w:rsid w:val="00FE58C0"/>
    <w:rsid w:val="00FE5941"/>
    <w:rsid w:val="00FF02B3"/>
    <w:rsid w:val="00FF07FB"/>
    <w:rsid w:val="00FF0801"/>
    <w:rsid w:val="00FF086B"/>
    <w:rsid w:val="00FF3056"/>
    <w:rsid w:val="00FF5B26"/>
    <w:rsid w:val="00FF7495"/>
    <w:rsid w:val="00FF785A"/>
    <w:rsid w:val="011E382C"/>
    <w:rsid w:val="0213DD9F"/>
    <w:rsid w:val="02186021"/>
    <w:rsid w:val="04AD9A3F"/>
    <w:rsid w:val="0687CBC3"/>
    <w:rsid w:val="069FBA0B"/>
    <w:rsid w:val="09078017"/>
    <w:rsid w:val="09B9DEEE"/>
    <w:rsid w:val="0A137818"/>
    <w:rsid w:val="0E1EB939"/>
    <w:rsid w:val="10E3280C"/>
    <w:rsid w:val="10EDA722"/>
    <w:rsid w:val="13913CCC"/>
    <w:rsid w:val="13CCB9C9"/>
    <w:rsid w:val="142591A5"/>
    <w:rsid w:val="14E6F741"/>
    <w:rsid w:val="14EA1040"/>
    <w:rsid w:val="1685095F"/>
    <w:rsid w:val="17AC7322"/>
    <w:rsid w:val="17FEF078"/>
    <w:rsid w:val="188B5514"/>
    <w:rsid w:val="190213FB"/>
    <w:rsid w:val="1A13AB7C"/>
    <w:rsid w:val="1A69450E"/>
    <w:rsid w:val="1B940ED8"/>
    <w:rsid w:val="1CAC06AA"/>
    <w:rsid w:val="1DA35719"/>
    <w:rsid w:val="1EB6F377"/>
    <w:rsid w:val="1FFEADD4"/>
    <w:rsid w:val="20720A49"/>
    <w:rsid w:val="232C94D4"/>
    <w:rsid w:val="23438083"/>
    <w:rsid w:val="2343C761"/>
    <w:rsid w:val="245C221D"/>
    <w:rsid w:val="25DD1949"/>
    <w:rsid w:val="29A4F2D2"/>
    <w:rsid w:val="2C6A17F5"/>
    <w:rsid w:val="32E86061"/>
    <w:rsid w:val="33BAA955"/>
    <w:rsid w:val="35563D86"/>
    <w:rsid w:val="35DF219B"/>
    <w:rsid w:val="3CB3FC4F"/>
    <w:rsid w:val="3CF1886A"/>
    <w:rsid w:val="3D3C4D45"/>
    <w:rsid w:val="3D9CDCE2"/>
    <w:rsid w:val="3E72CC0E"/>
    <w:rsid w:val="3F61C73F"/>
    <w:rsid w:val="40520831"/>
    <w:rsid w:val="41194B97"/>
    <w:rsid w:val="42145FA0"/>
    <w:rsid w:val="44077DBA"/>
    <w:rsid w:val="479DD41F"/>
    <w:rsid w:val="494FF9C5"/>
    <w:rsid w:val="4AD58685"/>
    <w:rsid w:val="4CCD48F1"/>
    <w:rsid w:val="4FC6E612"/>
    <w:rsid w:val="5069EC98"/>
    <w:rsid w:val="5589437B"/>
    <w:rsid w:val="568190EE"/>
    <w:rsid w:val="57E9FA54"/>
    <w:rsid w:val="58A57932"/>
    <w:rsid w:val="5966FDCC"/>
    <w:rsid w:val="598668F9"/>
    <w:rsid w:val="5B4EFDAF"/>
    <w:rsid w:val="5D544568"/>
    <w:rsid w:val="5DED97CE"/>
    <w:rsid w:val="61395D60"/>
    <w:rsid w:val="63A9EAE5"/>
    <w:rsid w:val="64C63709"/>
    <w:rsid w:val="688EA378"/>
    <w:rsid w:val="697BFF22"/>
    <w:rsid w:val="6A1EAD3D"/>
    <w:rsid w:val="6BC73435"/>
    <w:rsid w:val="6D6A9C5F"/>
    <w:rsid w:val="6E0B3FD9"/>
    <w:rsid w:val="6E88EA7E"/>
    <w:rsid w:val="6E9749ED"/>
    <w:rsid w:val="6FC1C5E6"/>
    <w:rsid w:val="6FE774CF"/>
    <w:rsid w:val="71EB4831"/>
    <w:rsid w:val="738AF3FE"/>
    <w:rsid w:val="73BCEC92"/>
    <w:rsid w:val="746C950B"/>
    <w:rsid w:val="75414360"/>
    <w:rsid w:val="75AE69FB"/>
    <w:rsid w:val="7616C7E7"/>
    <w:rsid w:val="761C2B12"/>
    <w:rsid w:val="76AB0A16"/>
    <w:rsid w:val="7927F8F1"/>
    <w:rsid w:val="7B2846D4"/>
    <w:rsid w:val="7DFA4EF4"/>
    <w:rsid w:val="7F6C01B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D1D176A"/>
  <w14:defaultImageDpi w14:val="32767"/>
  <w15:chartTrackingRefBased/>
  <w15:docId w15:val="{EBF14014-34EC-4FE7-B588-4F0233E5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A545D"/>
    <w:rPr>
      <w:rFonts w:ascii="Arial" w:hAnsi="Arial"/>
      <w:szCs w:val="24"/>
      <w:lang w:val="en-GB" w:eastAsia="en-US"/>
    </w:rPr>
  </w:style>
  <w:style w:type="paragraph" w:styleId="Titolo1">
    <w:name w:val="heading 1"/>
    <w:aliases w:val="Not in use"/>
    <w:basedOn w:val="Normale"/>
    <w:next w:val="Normale"/>
    <w:qFormat/>
    <w:pPr>
      <w:outlineLvl w:val="0"/>
    </w:pPr>
    <w:rPr>
      <w:w w:val="105"/>
      <w:kern w:val="20"/>
      <w:szCs w:val="20"/>
    </w:rPr>
  </w:style>
  <w:style w:type="paragraph" w:styleId="Titolo2">
    <w:name w:val="heading 2"/>
    <w:basedOn w:val="Normale"/>
    <w:next w:val="Normale"/>
    <w:qFormat/>
    <w:pPr>
      <w:outlineLvl w:val="1"/>
    </w:pPr>
    <w:rPr>
      <w:w w:val="105"/>
      <w:kern w:val="20"/>
      <w:szCs w:val="20"/>
    </w:rPr>
  </w:style>
  <w:style w:type="paragraph" w:styleId="Titolo3">
    <w:name w:val="heading 3"/>
    <w:basedOn w:val="Normale"/>
    <w:next w:val="Normale"/>
    <w:qFormat/>
    <w:pPr>
      <w:numPr>
        <w:ilvl w:val="2"/>
        <w:numId w:val="4"/>
      </w:numPr>
      <w:outlineLvl w:val="2"/>
    </w:pPr>
    <w:rPr>
      <w:w w:val="105"/>
      <w:kern w:val="20"/>
      <w:szCs w:val="20"/>
    </w:rPr>
  </w:style>
  <w:style w:type="paragraph" w:styleId="Titolo4">
    <w:name w:val="heading 4"/>
    <w:basedOn w:val="Normale"/>
    <w:next w:val="Normale"/>
    <w:qFormat/>
    <w:pPr>
      <w:numPr>
        <w:ilvl w:val="3"/>
        <w:numId w:val="5"/>
      </w:numPr>
      <w:outlineLvl w:val="3"/>
    </w:pPr>
    <w:rPr>
      <w:w w:val="105"/>
      <w:kern w:val="20"/>
      <w:szCs w:val="20"/>
    </w:rPr>
  </w:style>
  <w:style w:type="paragraph" w:styleId="Titolo5">
    <w:name w:val="heading 5"/>
    <w:basedOn w:val="Normale"/>
    <w:next w:val="Normale"/>
    <w:qFormat/>
    <w:pPr>
      <w:numPr>
        <w:ilvl w:val="4"/>
        <w:numId w:val="6"/>
      </w:numPr>
      <w:outlineLvl w:val="4"/>
    </w:pPr>
    <w:rPr>
      <w:w w:val="105"/>
      <w:kern w:val="20"/>
      <w:szCs w:val="20"/>
    </w:rPr>
  </w:style>
  <w:style w:type="paragraph" w:styleId="Titolo6">
    <w:name w:val="heading 6"/>
    <w:basedOn w:val="Normale"/>
    <w:next w:val="Normale"/>
    <w:qFormat/>
    <w:pPr>
      <w:numPr>
        <w:ilvl w:val="5"/>
        <w:numId w:val="7"/>
      </w:numPr>
      <w:outlineLvl w:val="5"/>
    </w:pPr>
    <w:rPr>
      <w:w w:val="105"/>
      <w:kern w:val="20"/>
      <w:szCs w:val="20"/>
    </w:rPr>
  </w:style>
  <w:style w:type="paragraph" w:styleId="Titolo7">
    <w:name w:val="heading 7"/>
    <w:basedOn w:val="Normale"/>
    <w:next w:val="Normale"/>
    <w:qFormat/>
    <w:pPr>
      <w:numPr>
        <w:ilvl w:val="6"/>
        <w:numId w:val="8"/>
      </w:numPr>
      <w:outlineLvl w:val="6"/>
    </w:pPr>
    <w:rPr>
      <w:w w:val="105"/>
      <w:kern w:val="20"/>
      <w:szCs w:val="20"/>
    </w:rPr>
  </w:style>
  <w:style w:type="paragraph" w:styleId="Titolo8">
    <w:name w:val="heading 8"/>
    <w:basedOn w:val="Normale"/>
    <w:next w:val="Normale"/>
    <w:qFormat/>
    <w:pPr>
      <w:numPr>
        <w:ilvl w:val="7"/>
        <w:numId w:val="9"/>
      </w:numPr>
      <w:outlineLvl w:val="7"/>
    </w:pPr>
    <w:rPr>
      <w:w w:val="105"/>
      <w:kern w:val="20"/>
      <w:szCs w:val="20"/>
    </w:rPr>
  </w:style>
  <w:style w:type="paragraph" w:styleId="Titolo9">
    <w:name w:val="heading 9"/>
    <w:basedOn w:val="Normale"/>
    <w:next w:val="Normale"/>
    <w:qFormat/>
    <w:pPr>
      <w:numPr>
        <w:ilvl w:val="8"/>
        <w:numId w:val="10"/>
      </w:numPr>
      <w:outlineLvl w:val="8"/>
    </w:pPr>
    <w:rPr>
      <w:w w:val="105"/>
      <w:kern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3">
    <w:name w:val="toc 3"/>
    <w:aliases w:val="Summary Schedule"/>
    <w:basedOn w:val="Normale"/>
    <w:next w:val="Normale"/>
    <w:autoRedefine/>
    <w:uiPriority w:val="39"/>
    <w:rsid w:val="009E4CBA"/>
    <w:pPr>
      <w:spacing w:before="360"/>
      <w:contextualSpacing/>
    </w:pPr>
  </w:style>
  <w:style w:type="paragraph" w:styleId="Sommario1">
    <w:name w:val="toc 1"/>
    <w:aliases w:val="Summary Level 1"/>
    <w:basedOn w:val="Normale"/>
    <w:next w:val="Normale"/>
    <w:autoRedefine/>
    <w:uiPriority w:val="39"/>
    <w:rsid w:val="00587129"/>
    <w:pPr>
      <w:spacing w:before="60" w:line="336" w:lineRule="auto"/>
    </w:pPr>
    <w:rPr>
      <w:caps/>
    </w:rPr>
  </w:style>
  <w:style w:type="paragraph" w:styleId="Sommario2">
    <w:name w:val="toc 2"/>
    <w:aliases w:val="Summary Level 2"/>
    <w:basedOn w:val="Normale"/>
    <w:next w:val="Normale"/>
    <w:autoRedefine/>
    <w:uiPriority w:val="39"/>
    <w:rsid w:val="00587129"/>
    <w:pPr>
      <w:ind w:left="624" w:right="113" w:hanging="624"/>
    </w:pPr>
  </w:style>
  <w:style w:type="paragraph" w:customStyle="1" w:styleId="sbulletcaps1">
    <w:name w:val="sbullet caps 1"/>
    <w:basedOn w:val="Normale"/>
    <w:rsid w:val="00BD2281"/>
    <w:pPr>
      <w:numPr>
        <w:numId w:val="1"/>
      </w:numPr>
      <w:tabs>
        <w:tab w:val="clear" w:pos="624"/>
      </w:tabs>
      <w:spacing w:after="120" w:line="336" w:lineRule="auto"/>
      <w:jc w:val="both"/>
    </w:pPr>
    <w:rPr>
      <w:w w:val="105"/>
      <w:kern w:val="20"/>
      <w:szCs w:val="20"/>
    </w:rPr>
  </w:style>
  <w:style w:type="paragraph" w:customStyle="1" w:styleId="sbulletcaps2">
    <w:name w:val="sbullet caps 2"/>
    <w:basedOn w:val="Normale"/>
    <w:pPr>
      <w:numPr>
        <w:numId w:val="2"/>
      </w:numPr>
      <w:spacing w:after="120" w:line="336" w:lineRule="auto"/>
      <w:jc w:val="both"/>
    </w:pPr>
    <w:rPr>
      <w:w w:val="105"/>
      <w:kern w:val="20"/>
      <w:szCs w:val="20"/>
    </w:rPr>
  </w:style>
  <w:style w:type="paragraph" w:customStyle="1" w:styleId="sbulletcaps3">
    <w:name w:val="sbullet caps 3"/>
    <w:basedOn w:val="Normale"/>
    <w:pPr>
      <w:numPr>
        <w:numId w:val="3"/>
      </w:numPr>
      <w:spacing w:after="120" w:line="336" w:lineRule="auto"/>
      <w:jc w:val="both"/>
    </w:pPr>
    <w:rPr>
      <w:w w:val="105"/>
      <w:kern w:val="20"/>
      <w:szCs w:val="20"/>
    </w:rPr>
  </w:style>
  <w:style w:type="paragraph" w:customStyle="1" w:styleId="Body">
    <w:name w:val="Body"/>
    <w:link w:val="BodyChar"/>
    <w:qFormat/>
    <w:pPr>
      <w:spacing w:after="120" w:line="336" w:lineRule="auto"/>
      <w:jc w:val="both"/>
    </w:pPr>
    <w:rPr>
      <w:rFonts w:ascii="Arial" w:hAnsi="Arial"/>
      <w:w w:val="105"/>
      <w:kern w:val="20"/>
      <w:lang w:val="en-GB" w:eastAsia="en-US"/>
    </w:rPr>
  </w:style>
  <w:style w:type="character" w:customStyle="1" w:styleId="BodyChar">
    <w:name w:val="Body Char"/>
    <w:link w:val="Body"/>
    <w:rPr>
      <w:rFonts w:ascii="Arial" w:hAnsi="Arial"/>
      <w:w w:val="105"/>
      <w:kern w:val="20"/>
      <w:lang w:val="en-GB" w:eastAsia="en-US" w:bidi="ar-SA"/>
    </w:rPr>
  </w:style>
  <w:style w:type="paragraph" w:customStyle="1" w:styleId="Body1">
    <w:name w:val="Body 1"/>
    <w:basedOn w:val="Body"/>
    <w:link w:val="Body1Char"/>
    <w:pPr>
      <w:numPr>
        <w:ilvl w:val="1"/>
        <w:numId w:val="32"/>
      </w:numPr>
    </w:pPr>
  </w:style>
  <w:style w:type="character" w:customStyle="1" w:styleId="Body1Char">
    <w:name w:val="Body 1 Char"/>
    <w:link w:val="Body1"/>
    <w:rPr>
      <w:rFonts w:ascii="Arial" w:hAnsi="Arial"/>
      <w:w w:val="105"/>
      <w:kern w:val="20"/>
      <w:lang w:val="en-GB" w:eastAsia="en-US" w:bidi="ar-SA"/>
    </w:rPr>
  </w:style>
  <w:style w:type="paragraph" w:customStyle="1" w:styleId="Body2">
    <w:name w:val="Body 2"/>
    <w:basedOn w:val="Body"/>
    <w:pPr>
      <w:numPr>
        <w:ilvl w:val="3"/>
        <w:numId w:val="32"/>
      </w:numPr>
    </w:pPr>
  </w:style>
  <w:style w:type="paragraph" w:customStyle="1" w:styleId="Body3">
    <w:name w:val="Body 3"/>
    <w:basedOn w:val="Body"/>
    <w:pPr>
      <w:numPr>
        <w:ilvl w:val="4"/>
        <w:numId w:val="32"/>
      </w:numPr>
    </w:pPr>
  </w:style>
  <w:style w:type="paragraph" w:customStyle="1" w:styleId="TableCellBody">
    <w:name w:val="Table CellBody"/>
    <w:basedOn w:val="Normale"/>
    <w:pPr>
      <w:numPr>
        <w:ilvl w:val="5"/>
        <w:numId w:val="32"/>
      </w:numPr>
      <w:spacing w:before="60" w:after="60" w:line="336" w:lineRule="auto"/>
    </w:pPr>
    <w:rPr>
      <w:w w:val="105"/>
      <w:kern w:val="20"/>
      <w:szCs w:val="20"/>
    </w:rPr>
  </w:style>
  <w:style w:type="paragraph" w:customStyle="1" w:styleId="TableCellHead">
    <w:name w:val="Table CellHead"/>
    <w:basedOn w:val="Normale"/>
    <w:pPr>
      <w:keepNext/>
      <w:spacing w:before="60" w:after="60" w:line="259" w:lineRule="auto"/>
    </w:pPr>
    <w:rPr>
      <w:b/>
      <w:w w:val="105"/>
      <w:kern w:val="20"/>
      <w:szCs w:val="20"/>
    </w:rPr>
  </w:style>
  <w:style w:type="paragraph" w:customStyle="1" w:styleId="TitoloCAPS">
    <w:name w:val="TitoloCAPS"/>
    <w:basedOn w:val="Normale"/>
    <w:next w:val="Body"/>
    <w:pPr>
      <w:keepNext/>
      <w:keepLines/>
      <w:spacing w:before="20" w:after="200" w:line="360" w:lineRule="auto"/>
      <w:jc w:val="center"/>
    </w:pPr>
    <w:rPr>
      <w:rFonts w:ascii="Arial Bold" w:hAnsi="Arial Bold"/>
      <w:b/>
      <w:caps/>
      <w:w w:val="105"/>
      <w:kern w:val="20"/>
      <w:szCs w:val="20"/>
    </w:rPr>
  </w:style>
  <w:style w:type="character" w:styleId="Rimandonotadichiusura">
    <w:name w:val="endnote reference"/>
    <w:semiHidden/>
    <w:rPr>
      <w:rFonts w:ascii="Arial" w:hAnsi="Arial"/>
      <w:vertAlign w:val="superscript"/>
    </w:rPr>
  </w:style>
  <w:style w:type="paragraph" w:styleId="Testonotadichiusura">
    <w:name w:val="endnote text"/>
    <w:basedOn w:val="Normale"/>
    <w:semiHidden/>
    <w:pPr>
      <w:tabs>
        <w:tab w:val="left" w:pos="284"/>
      </w:tabs>
      <w:spacing w:line="336" w:lineRule="auto"/>
      <w:ind w:left="284" w:hanging="284"/>
    </w:pPr>
    <w:rPr>
      <w:w w:val="105"/>
      <w:kern w:val="20"/>
      <w:szCs w:val="20"/>
    </w:rPr>
  </w:style>
  <w:style w:type="character" w:styleId="Rimandonotaapidipagina">
    <w:name w:val="footnote reference"/>
    <w:uiPriority w:val="99"/>
    <w:semiHidden/>
    <w:rPr>
      <w:vertAlign w:val="superscript"/>
    </w:rPr>
  </w:style>
  <w:style w:type="paragraph" w:styleId="Testonotaapidipagina">
    <w:name w:val="footnote text"/>
    <w:basedOn w:val="Normale"/>
    <w:link w:val="TestonotaapidipaginaCarattere"/>
    <w:uiPriority w:val="99"/>
    <w:semiHidden/>
    <w:rsid w:val="009B50D9"/>
    <w:pPr>
      <w:keepLines/>
      <w:tabs>
        <w:tab w:val="left" w:pos="284"/>
      </w:tabs>
      <w:spacing w:before="40" w:after="100" w:line="227" w:lineRule="atLeast"/>
      <w:ind w:left="170" w:right="567" w:hanging="170"/>
      <w:jc w:val="both"/>
    </w:pPr>
    <w:rPr>
      <w:w w:val="105"/>
      <w:kern w:val="20"/>
      <w:sz w:val="18"/>
      <w:szCs w:val="20"/>
    </w:rPr>
  </w:style>
  <w:style w:type="paragraph" w:customStyle="1" w:styleId="Level1">
    <w:name w:val="Level 1"/>
    <w:basedOn w:val="Normale"/>
    <w:next w:val="Body1"/>
    <w:uiPriority w:val="99"/>
    <w:rsid w:val="00C6127D"/>
    <w:pPr>
      <w:keepNext/>
      <w:numPr>
        <w:numId w:val="21"/>
      </w:numPr>
      <w:spacing w:before="140" w:after="140" w:line="336" w:lineRule="auto"/>
      <w:jc w:val="both"/>
      <w:outlineLvl w:val="0"/>
    </w:pPr>
    <w:rPr>
      <w:b/>
      <w:caps/>
      <w:color w:val="0094DC"/>
      <w:w w:val="105"/>
      <w:kern w:val="20"/>
      <w:szCs w:val="20"/>
      <w:lang w:val="it-IT"/>
    </w:rPr>
  </w:style>
  <w:style w:type="paragraph" w:customStyle="1" w:styleId="Level2">
    <w:name w:val="Level 2"/>
    <w:basedOn w:val="Normale"/>
    <w:next w:val="Normale"/>
    <w:link w:val="Level2Char"/>
    <w:uiPriority w:val="99"/>
    <w:rsid w:val="0034175B"/>
    <w:pPr>
      <w:keepNext/>
      <w:numPr>
        <w:ilvl w:val="1"/>
        <w:numId w:val="21"/>
      </w:numPr>
      <w:spacing w:before="120" w:after="120" w:line="336" w:lineRule="auto"/>
      <w:jc w:val="both"/>
      <w:outlineLvl w:val="1"/>
    </w:pPr>
    <w:rPr>
      <w:b/>
      <w:color w:val="46A9F7"/>
      <w:w w:val="105"/>
      <w:kern w:val="20"/>
      <w:szCs w:val="20"/>
      <w:lang w:val="it-IT"/>
    </w:rPr>
  </w:style>
  <w:style w:type="character" w:customStyle="1" w:styleId="Level2Char">
    <w:name w:val="Level 2 Char"/>
    <w:link w:val="Level2"/>
    <w:uiPriority w:val="99"/>
    <w:rsid w:val="0034175B"/>
    <w:rPr>
      <w:rFonts w:ascii="Arial" w:hAnsi="Arial"/>
      <w:b/>
      <w:color w:val="46A9F7"/>
      <w:w w:val="105"/>
      <w:kern w:val="20"/>
      <w:lang w:eastAsia="en-US"/>
    </w:rPr>
  </w:style>
  <w:style w:type="paragraph" w:customStyle="1" w:styleId="Level3">
    <w:name w:val="Level 3"/>
    <w:basedOn w:val="Body1"/>
    <w:link w:val="Level3Char"/>
    <w:uiPriority w:val="99"/>
    <w:rsid w:val="002F2ACA"/>
  </w:style>
  <w:style w:type="character" w:customStyle="1" w:styleId="Level3Char">
    <w:name w:val="Level 3 Char"/>
    <w:link w:val="Level3"/>
    <w:rsid w:val="002F2ACA"/>
    <w:rPr>
      <w:rFonts w:ascii="Arial" w:hAnsi="Arial"/>
      <w:w w:val="105"/>
      <w:kern w:val="20"/>
      <w:lang w:val="en-GB" w:eastAsia="en-US"/>
    </w:rPr>
  </w:style>
  <w:style w:type="paragraph" w:customStyle="1" w:styleId="Level4">
    <w:name w:val="Level 4"/>
    <w:basedOn w:val="Normale"/>
    <w:pPr>
      <w:numPr>
        <w:ilvl w:val="3"/>
        <w:numId w:val="21"/>
      </w:numPr>
      <w:spacing w:after="120" w:line="336" w:lineRule="auto"/>
      <w:jc w:val="both"/>
      <w:outlineLvl w:val="3"/>
    </w:pPr>
    <w:rPr>
      <w:w w:val="105"/>
      <w:kern w:val="20"/>
      <w:szCs w:val="20"/>
    </w:rPr>
  </w:style>
  <w:style w:type="paragraph" w:customStyle="1" w:styleId="Level5">
    <w:name w:val="Level 5"/>
    <w:basedOn w:val="Level4"/>
    <w:uiPriority w:val="99"/>
    <w:pPr>
      <w:numPr>
        <w:ilvl w:val="4"/>
      </w:numPr>
      <w:outlineLvl w:val="4"/>
    </w:pPr>
  </w:style>
  <w:style w:type="paragraph" w:customStyle="1" w:styleId="Level6">
    <w:name w:val="Level 6"/>
    <w:basedOn w:val="Level5"/>
    <w:uiPriority w:val="99"/>
    <w:pPr>
      <w:numPr>
        <w:ilvl w:val="5"/>
      </w:numPr>
      <w:outlineLvl w:val="5"/>
    </w:pPr>
  </w:style>
  <w:style w:type="paragraph" w:customStyle="1" w:styleId="Level7">
    <w:name w:val="Level 7"/>
    <w:basedOn w:val="Normale"/>
    <w:pPr>
      <w:numPr>
        <w:ilvl w:val="6"/>
        <w:numId w:val="21"/>
      </w:numPr>
      <w:spacing w:after="120" w:line="336" w:lineRule="auto"/>
      <w:jc w:val="both"/>
      <w:outlineLvl w:val="6"/>
    </w:pPr>
    <w:rPr>
      <w:w w:val="105"/>
      <w:kern w:val="20"/>
      <w:szCs w:val="20"/>
    </w:rPr>
  </w:style>
  <w:style w:type="paragraph" w:styleId="Sommario4">
    <w:name w:val="toc 4"/>
    <w:aliases w:val="Summary Schedule Part"/>
    <w:basedOn w:val="Normale"/>
    <w:next w:val="Normale"/>
    <w:autoRedefine/>
    <w:uiPriority w:val="39"/>
    <w:rsid w:val="002A0965"/>
    <w:pPr>
      <w:ind w:left="600"/>
    </w:pPr>
  </w:style>
  <w:style w:type="paragraph" w:customStyle="1" w:styleId="Numeric2">
    <w:name w:val="Numeric 2"/>
    <w:basedOn w:val="Normale"/>
    <w:rsid w:val="00051935"/>
    <w:pPr>
      <w:numPr>
        <w:numId w:val="11"/>
      </w:numPr>
      <w:spacing w:after="120" w:line="336" w:lineRule="auto"/>
    </w:pPr>
    <w:rPr>
      <w:w w:val="105"/>
      <w:kern w:val="20"/>
      <w:szCs w:val="20"/>
      <w:lang w:val="it-IT"/>
    </w:rPr>
  </w:style>
  <w:style w:type="paragraph" w:customStyle="1" w:styleId="Numeric3">
    <w:name w:val="Numeric 3"/>
    <w:basedOn w:val="Numeric2"/>
    <w:pPr>
      <w:numPr>
        <w:numId w:val="12"/>
      </w:numPr>
    </w:pPr>
  </w:style>
  <w:style w:type="paragraph" w:customStyle="1" w:styleId="Numeric4">
    <w:name w:val="Numeric 4"/>
    <w:basedOn w:val="Numeric3"/>
    <w:pPr>
      <w:numPr>
        <w:numId w:val="13"/>
      </w:numPr>
    </w:pPr>
  </w:style>
  <w:style w:type="paragraph" w:customStyle="1" w:styleId="Parties">
    <w:name w:val="Parties"/>
    <w:basedOn w:val="Body"/>
    <w:pPr>
      <w:numPr>
        <w:numId w:val="20"/>
      </w:numPr>
      <w:spacing w:before="80" w:after="100" w:line="312" w:lineRule="auto"/>
    </w:pPr>
  </w:style>
  <w:style w:type="paragraph" w:styleId="Testonormale">
    <w:name w:val="Plain Text"/>
    <w:basedOn w:val="Normale"/>
    <w:pPr>
      <w:spacing w:line="336" w:lineRule="auto"/>
    </w:pPr>
    <w:rPr>
      <w:w w:val="105"/>
      <w:kern w:val="20"/>
      <w:szCs w:val="20"/>
    </w:rPr>
  </w:style>
  <w:style w:type="paragraph" w:customStyle="1" w:styleId="Recitals">
    <w:name w:val="Recitals"/>
    <w:basedOn w:val="Body"/>
    <w:pPr>
      <w:numPr>
        <w:ilvl w:val="1"/>
        <w:numId w:val="20"/>
      </w:numPr>
      <w:spacing w:before="80" w:after="100" w:line="312" w:lineRule="auto"/>
    </w:pPr>
  </w:style>
  <w:style w:type="paragraph" w:customStyle="1" w:styleId="Schedule1">
    <w:name w:val="Schedule 1"/>
    <w:basedOn w:val="ScheduleHeading"/>
    <w:next w:val="Body1"/>
    <w:rsid w:val="00C6127D"/>
    <w:rPr>
      <w:color w:val="0094DC"/>
      <w:lang w:val="it-IT"/>
    </w:rPr>
  </w:style>
  <w:style w:type="paragraph" w:customStyle="1" w:styleId="Schedule2">
    <w:name w:val="Schedule 2"/>
    <w:basedOn w:val="Normale"/>
    <w:next w:val="Normale"/>
    <w:pPr>
      <w:numPr>
        <w:ilvl w:val="3"/>
        <w:numId w:val="16"/>
      </w:numPr>
      <w:spacing w:after="120" w:line="336" w:lineRule="auto"/>
      <w:jc w:val="both"/>
      <w:outlineLvl w:val="3"/>
    </w:pPr>
    <w:rPr>
      <w:w w:val="105"/>
      <w:kern w:val="20"/>
      <w:szCs w:val="20"/>
    </w:rPr>
  </w:style>
  <w:style w:type="paragraph" w:customStyle="1" w:styleId="Schedule3">
    <w:name w:val="Schedule 3"/>
    <w:basedOn w:val="Normale"/>
    <w:pPr>
      <w:numPr>
        <w:ilvl w:val="4"/>
        <w:numId w:val="16"/>
      </w:numPr>
      <w:spacing w:after="120" w:line="336" w:lineRule="auto"/>
      <w:jc w:val="both"/>
      <w:outlineLvl w:val="4"/>
    </w:pPr>
    <w:rPr>
      <w:w w:val="105"/>
      <w:kern w:val="20"/>
      <w:szCs w:val="20"/>
    </w:rPr>
  </w:style>
  <w:style w:type="paragraph" w:customStyle="1" w:styleId="Schedule4">
    <w:name w:val="Schedule 4"/>
    <w:basedOn w:val="Normale"/>
    <w:pPr>
      <w:numPr>
        <w:ilvl w:val="5"/>
        <w:numId w:val="16"/>
      </w:numPr>
      <w:spacing w:after="120" w:line="336" w:lineRule="auto"/>
      <w:jc w:val="both"/>
      <w:outlineLvl w:val="5"/>
    </w:pPr>
    <w:rPr>
      <w:w w:val="105"/>
      <w:kern w:val="20"/>
      <w:szCs w:val="20"/>
    </w:rPr>
  </w:style>
  <w:style w:type="paragraph" w:customStyle="1" w:styleId="Schedule5">
    <w:name w:val="Schedule 5"/>
    <w:basedOn w:val="Schedule4"/>
    <w:pPr>
      <w:numPr>
        <w:ilvl w:val="6"/>
      </w:numPr>
      <w:outlineLvl w:val="6"/>
    </w:pPr>
  </w:style>
  <w:style w:type="paragraph" w:customStyle="1" w:styleId="Schedule6">
    <w:name w:val="Schedule 6"/>
    <w:basedOn w:val="Level5"/>
    <w:pPr>
      <w:numPr>
        <w:ilvl w:val="7"/>
        <w:numId w:val="16"/>
      </w:numPr>
      <w:outlineLvl w:val="7"/>
    </w:pPr>
  </w:style>
  <w:style w:type="paragraph" w:customStyle="1" w:styleId="Schedule7">
    <w:name w:val="Schedule 7"/>
    <w:basedOn w:val="Normale"/>
    <w:pPr>
      <w:numPr>
        <w:ilvl w:val="8"/>
        <w:numId w:val="16"/>
      </w:numPr>
      <w:spacing w:after="120" w:line="336" w:lineRule="auto"/>
      <w:jc w:val="both"/>
      <w:outlineLvl w:val="8"/>
    </w:pPr>
    <w:rPr>
      <w:w w:val="105"/>
      <w:kern w:val="20"/>
      <w:szCs w:val="20"/>
    </w:rPr>
  </w:style>
  <w:style w:type="paragraph" w:customStyle="1" w:styleId="ScheduleHeading">
    <w:name w:val="Schedule Heading"/>
    <w:basedOn w:val="Body"/>
    <w:next w:val="Body"/>
    <w:pPr>
      <w:numPr>
        <w:numId w:val="16"/>
      </w:numPr>
      <w:spacing w:after="0" w:line="360" w:lineRule="auto"/>
      <w:jc w:val="center"/>
      <w:outlineLvl w:val="0"/>
    </w:pPr>
    <w:rPr>
      <w:b/>
      <w:smallCaps/>
    </w:rPr>
  </w:style>
  <w:style w:type="paragraph" w:customStyle="1" w:styleId="SchedulePart">
    <w:name w:val="Schedule Part"/>
    <w:basedOn w:val="Normale"/>
    <w:next w:val="Body"/>
    <w:rsid w:val="00AB177C"/>
    <w:pPr>
      <w:numPr>
        <w:ilvl w:val="1"/>
        <w:numId w:val="16"/>
      </w:numPr>
      <w:spacing w:before="40" w:line="360" w:lineRule="auto"/>
      <w:ind w:left="0"/>
      <w:jc w:val="center"/>
      <w:outlineLvl w:val="1"/>
    </w:pPr>
    <w:rPr>
      <w:b/>
      <w:smallCaps/>
      <w:w w:val="105"/>
      <w:kern w:val="20"/>
      <w:szCs w:val="20"/>
    </w:rPr>
  </w:style>
  <w:style w:type="paragraph" w:styleId="Indicefonti">
    <w:name w:val="table of authorities"/>
    <w:basedOn w:val="Normale"/>
    <w:next w:val="Normale"/>
    <w:semiHidden/>
    <w:pPr>
      <w:spacing w:line="336" w:lineRule="auto"/>
      <w:ind w:left="200" w:hanging="200"/>
    </w:pPr>
    <w:rPr>
      <w:w w:val="105"/>
      <w:kern w:val="20"/>
      <w:szCs w:val="20"/>
    </w:rPr>
  </w:style>
  <w:style w:type="paragraph" w:styleId="Titolo">
    <w:name w:val="Title"/>
    <w:basedOn w:val="Normale"/>
    <w:next w:val="Body"/>
    <w:qFormat/>
    <w:pPr>
      <w:keepNext/>
      <w:keepLines/>
      <w:spacing w:after="240" w:line="336" w:lineRule="auto"/>
      <w:jc w:val="both"/>
    </w:pPr>
    <w:rPr>
      <w:b/>
      <w:w w:val="105"/>
      <w:kern w:val="20"/>
      <w:sz w:val="25"/>
      <w:szCs w:val="20"/>
    </w:rPr>
  </w:style>
  <w:style w:type="paragraph" w:styleId="Sommario5">
    <w:name w:val="toc 5"/>
    <w:basedOn w:val="Normale"/>
    <w:next w:val="Normale"/>
    <w:semiHidden/>
    <w:pPr>
      <w:spacing w:line="336" w:lineRule="auto"/>
    </w:pPr>
    <w:rPr>
      <w:w w:val="105"/>
      <w:kern w:val="20"/>
      <w:szCs w:val="20"/>
    </w:rPr>
  </w:style>
  <w:style w:type="paragraph" w:styleId="Sommario6">
    <w:name w:val="toc 6"/>
    <w:basedOn w:val="Normale"/>
    <w:next w:val="Normale"/>
    <w:semiHidden/>
    <w:pPr>
      <w:spacing w:line="336" w:lineRule="auto"/>
    </w:pPr>
    <w:rPr>
      <w:w w:val="105"/>
      <w:kern w:val="20"/>
      <w:szCs w:val="20"/>
    </w:rPr>
  </w:style>
  <w:style w:type="paragraph" w:styleId="Sommario7">
    <w:name w:val="toc 7"/>
    <w:basedOn w:val="Normale"/>
    <w:next w:val="Normale"/>
    <w:semiHidden/>
    <w:pPr>
      <w:spacing w:line="336" w:lineRule="auto"/>
    </w:pPr>
    <w:rPr>
      <w:w w:val="105"/>
      <w:kern w:val="20"/>
      <w:szCs w:val="20"/>
    </w:rPr>
  </w:style>
  <w:style w:type="paragraph" w:styleId="Sommario8">
    <w:name w:val="toc 8"/>
    <w:basedOn w:val="Normale"/>
    <w:next w:val="Normale"/>
    <w:semiHidden/>
    <w:pPr>
      <w:spacing w:line="336" w:lineRule="auto"/>
    </w:pPr>
    <w:rPr>
      <w:w w:val="105"/>
      <w:kern w:val="20"/>
      <w:szCs w:val="20"/>
    </w:rPr>
  </w:style>
  <w:style w:type="paragraph" w:styleId="Sommario9">
    <w:name w:val="toc 9"/>
    <w:basedOn w:val="Normale"/>
    <w:next w:val="Normale"/>
    <w:semiHidden/>
    <w:pPr>
      <w:spacing w:line="336" w:lineRule="auto"/>
    </w:pPr>
    <w:rPr>
      <w:w w:val="105"/>
      <w:kern w:val="20"/>
      <w:szCs w:val="20"/>
    </w:rPr>
  </w:style>
  <w:style w:type="paragraph" w:customStyle="1" w:styleId="Table1">
    <w:name w:val="Table 1"/>
    <w:basedOn w:val="TableCellBody"/>
    <w:pPr>
      <w:numPr>
        <w:ilvl w:val="0"/>
        <w:numId w:val="22"/>
      </w:numPr>
    </w:pPr>
    <w:rPr>
      <w:w w:val="100"/>
    </w:rPr>
  </w:style>
  <w:style w:type="paragraph" w:customStyle="1" w:styleId="Table2">
    <w:name w:val="Table 2"/>
    <w:basedOn w:val="TableCellBody"/>
    <w:pPr>
      <w:numPr>
        <w:ilvl w:val="1"/>
        <w:numId w:val="22"/>
      </w:numPr>
    </w:pPr>
    <w:rPr>
      <w:w w:val="100"/>
    </w:rPr>
  </w:style>
  <w:style w:type="paragraph" w:customStyle="1" w:styleId="Table3">
    <w:name w:val="Table 3"/>
    <w:basedOn w:val="TableCellBody"/>
    <w:pPr>
      <w:numPr>
        <w:ilvl w:val="2"/>
        <w:numId w:val="22"/>
      </w:numPr>
    </w:pPr>
    <w:rPr>
      <w:w w:val="100"/>
    </w:rPr>
  </w:style>
  <w:style w:type="paragraph" w:customStyle="1" w:styleId="Table4">
    <w:name w:val="Table 4"/>
    <w:basedOn w:val="TableCellBody"/>
    <w:pPr>
      <w:numPr>
        <w:ilvl w:val="3"/>
        <w:numId w:val="22"/>
      </w:numPr>
    </w:pPr>
    <w:rPr>
      <w:w w:val="100"/>
    </w:rPr>
  </w:style>
  <w:style w:type="paragraph" w:customStyle="1" w:styleId="Table5">
    <w:name w:val="Table 5"/>
    <w:basedOn w:val="TableCellBody"/>
    <w:pPr>
      <w:numPr>
        <w:ilvl w:val="4"/>
        <w:numId w:val="22"/>
      </w:numPr>
    </w:pPr>
    <w:rPr>
      <w:w w:val="100"/>
    </w:rPr>
  </w:style>
  <w:style w:type="paragraph" w:customStyle="1" w:styleId="Table6">
    <w:name w:val="Table 6"/>
    <w:basedOn w:val="TableCellBody"/>
    <w:pPr>
      <w:numPr>
        <w:numId w:val="22"/>
      </w:numPr>
    </w:pPr>
    <w:rPr>
      <w:w w:val="100"/>
    </w:rPr>
  </w:style>
  <w:style w:type="paragraph" w:customStyle="1" w:styleId="Tablebullet">
    <w:name w:val="Table bullet"/>
    <w:basedOn w:val="TableCellBody"/>
    <w:pPr>
      <w:numPr>
        <w:numId w:val="14"/>
      </w:numPr>
    </w:pPr>
    <w:rPr>
      <w:w w:val="100"/>
    </w:rPr>
  </w:style>
  <w:style w:type="paragraph" w:customStyle="1" w:styleId="Tableroman">
    <w:name w:val="Table roman"/>
    <w:basedOn w:val="TableCellBody"/>
    <w:pPr>
      <w:numPr>
        <w:ilvl w:val="6"/>
      </w:numPr>
      <w:tabs>
        <w:tab w:val="left" w:pos="567"/>
      </w:tabs>
    </w:pPr>
    <w:rPr>
      <w:w w:val="100"/>
    </w:rPr>
  </w:style>
  <w:style w:type="character" w:styleId="Collegamentoipertestuale">
    <w:name w:val="Hyperlink"/>
    <w:rsid w:val="00BD705F"/>
    <w:rPr>
      <w:color w:val="70AD47"/>
    </w:rPr>
  </w:style>
  <w:style w:type="paragraph" w:customStyle="1" w:styleId="Table7">
    <w:name w:val="Table 7"/>
    <w:basedOn w:val="TableCellBody"/>
    <w:pPr>
      <w:numPr>
        <w:ilvl w:val="8"/>
      </w:numPr>
      <w:tabs>
        <w:tab w:val="num" w:pos="2041"/>
      </w:tabs>
    </w:pPr>
  </w:style>
  <w:style w:type="character" w:styleId="Collegamentovisitato">
    <w:name w:val="FollowedHyperlink"/>
    <w:rsid w:val="006F5D37"/>
    <w:rPr>
      <w:color w:val="538135"/>
      <w:u w:val="non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bulletsmall1">
    <w:name w:val="sbullet small 1"/>
    <w:basedOn w:val="Normale"/>
    <w:rsid w:val="005F1E56"/>
    <w:pPr>
      <w:numPr>
        <w:numId w:val="17"/>
      </w:numPr>
      <w:spacing w:after="120" w:line="336" w:lineRule="auto"/>
      <w:jc w:val="both"/>
    </w:pPr>
    <w:rPr>
      <w:w w:val="105"/>
      <w:kern w:val="20"/>
    </w:rPr>
  </w:style>
  <w:style w:type="paragraph" w:customStyle="1" w:styleId="sbulletsmall2">
    <w:name w:val="sbullet small 2"/>
    <w:basedOn w:val="Normale"/>
    <w:pPr>
      <w:numPr>
        <w:numId w:val="18"/>
      </w:numPr>
      <w:spacing w:after="120" w:line="336" w:lineRule="auto"/>
      <w:jc w:val="both"/>
    </w:pPr>
    <w:rPr>
      <w:w w:val="105"/>
      <w:kern w:val="20"/>
    </w:rPr>
  </w:style>
  <w:style w:type="paragraph" w:customStyle="1" w:styleId="sbulletsmall3">
    <w:name w:val="sbullet small 3"/>
    <w:basedOn w:val="Normale"/>
    <w:pPr>
      <w:numPr>
        <w:numId w:val="19"/>
      </w:numPr>
      <w:spacing w:after="120" w:line="336" w:lineRule="auto"/>
      <w:jc w:val="both"/>
    </w:pPr>
    <w:rPr>
      <w:w w:val="105"/>
      <w:kern w:val="20"/>
    </w:rPr>
  </w:style>
  <w:style w:type="paragraph" w:styleId="Didascalia">
    <w:name w:val="caption"/>
    <w:basedOn w:val="Normale"/>
    <w:next w:val="Normale"/>
    <w:autoRedefine/>
    <w:uiPriority w:val="35"/>
    <w:qFormat/>
    <w:rsid w:val="00C477C4"/>
    <w:pPr>
      <w:spacing w:after="200"/>
      <w:ind w:left="624"/>
      <w:jc w:val="center"/>
    </w:pPr>
    <w:rPr>
      <w:rFonts w:eastAsia="DengXian" w:cs="Arial"/>
      <w:i/>
      <w:iCs/>
      <w:sz w:val="18"/>
      <w:szCs w:val="18"/>
      <w:lang w:val="it-IT" w:eastAsia="it-IT"/>
    </w:rPr>
  </w:style>
  <w:style w:type="paragraph" w:styleId="Intestazione">
    <w:name w:val="header"/>
    <w:basedOn w:val="Normale"/>
    <w:link w:val="IntestazioneCarattere"/>
    <w:uiPriority w:val="99"/>
    <w:rsid w:val="00291A9B"/>
    <w:pPr>
      <w:tabs>
        <w:tab w:val="center" w:pos="4819"/>
        <w:tab w:val="right" w:pos="9638"/>
      </w:tabs>
    </w:pPr>
  </w:style>
  <w:style w:type="character" w:customStyle="1" w:styleId="IntestazioneCarattere">
    <w:name w:val="Intestazione Carattere"/>
    <w:link w:val="Intestazione"/>
    <w:uiPriority w:val="99"/>
    <w:rsid w:val="00291A9B"/>
    <w:rPr>
      <w:rFonts w:ascii="Arial" w:hAnsi="Arial"/>
      <w:szCs w:val="24"/>
      <w:lang w:val="en-GB" w:eastAsia="en-US"/>
    </w:rPr>
  </w:style>
  <w:style w:type="character" w:styleId="Rimandocommento">
    <w:name w:val="annotation reference"/>
    <w:uiPriority w:val="99"/>
    <w:rsid w:val="00C067E7"/>
    <w:rPr>
      <w:sz w:val="16"/>
      <w:szCs w:val="16"/>
    </w:rPr>
  </w:style>
  <w:style w:type="paragraph" w:styleId="Testocommento">
    <w:name w:val="annotation text"/>
    <w:basedOn w:val="Normale"/>
    <w:link w:val="TestocommentoCarattere"/>
    <w:uiPriority w:val="99"/>
    <w:rsid w:val="00C067E7"/>
    <w:rPr>
      <w:szCs w:val="20"/>
    </w:rPr>
  </w:style>
  <w:style w:type="character" w:customStyle="1" w:styleId="TestocommentoCarattere">
    <w:name w:val="Testo commento Carattere"/>
    <w:link w:val="Testocommento"/>
    <w:uiPriority w:val="99"/>
    <w:rsid w:val="00C067E7"/>
    <w:rPr>
      <w:rFonts w:ascii="Arial" w:hAnsi="Arial"/>
      <w:lang w:eastAsia="en-US"/>
    </w:rPr>
  </w:style>
  <w:style w:type="paragraph" w:styleId="Soggettocommento">
    <w:name w:val="annotation subject"/>
    <w:basedOn w:val="Testocommento"/>
    <w:next w:val="Testocommento"/>
    <w:link w:val="SoggettocommentoCarattere"/>
    <w:rsid w:val="00C067E7"/>
    <w:rPr>
      <w:b/>
      <w:bCs/>
    </w:rPr>
  </w:style>
  <w:style w:type="character" w:customStyle="1" w:styleId="SoggettocommentoCarattere">
    <w:name w:val="Soggetto commento Carattere"/>
    <w:link w:val="Soggettocommento"/>
    <w:rsid w:val="00C067E7"/>
    <w:rPr>
      <w:rFonts w:ascii="Arial" w:hAnsi="Arial"/>
      <w:b/>
      <w:bCs/>
      <w:lang w:eastAsia="en-US"/>
    </w:rPr>
  </w:style>
  <w:style w:type="paragraph" w:styleId="Testofumetto">
    <w:name w:val="Balloon Text"/>
    <w:basedOn w:val="Normale"/>
    <w:link w:val="TestofumettoCarattere"/>
    <w:rsid w:val="00C067E7"/>
    <w:rPr>
      <w:rFonts w:ascii="Segoe UI" w:hAnsi="Segoe UI" w:cs="Segoe UI"/>
      <w:sz w:val="18"/>
      <w:szCs w:val="18"/>
    </w:rPr>
  </w:style>
  <w:style w:type="character" w:customStyle="1" w:styleId="TestofumettoCarattere">
    <w:name w:val="Testo fumetto Carattere"/>
    <w:link w:val="Testofumetto"/>
    <w:rsid w:val="00C067E7"/>
    <w:rPr>
      <w:rFonts w:ascii="Segoe UI" w:hAnsi="Segoe UI" w:cs="Segoe UI"/>
      <w:sz w:val="18"/>
      <w:szCs w:val="18"/>
      <w:lang w:eastAsia="en-US"/>
    </w:rPr>
  </w:style>
  <w:style w:type="character" w:customStyle="1" w:styleId="TestonotaapidipaginaCarattere">
    <w:name w:val="Testo nota a piè di pagina Carattere"/>
    <w:link w:val="Testonotaapidipagina"/>
    <w:uiPriority w:val="99"/>
    <w:semiHidden/>
    <w:rsid w:val="00CA13C5"/>
    <w:rPr>
      <w:rFonts w:ascii="Arial" w:hAnsi="Arial"/>
      <w:w w:val="105"/>
      <w:kern w:val="20"/>
      <w:sz w:val="18"/>
      <w:lang w:val="en-GB" w:eastAsia="en-US"/>
    </w:rPr>
  </w:style>
  <w:style w:type="paragraph" w:styleId="Pidipagina">
    <w:name w:val="footer"/>
    <w:basedOn w:val="Normale"/>
    <w:link w:val="PidipaginaCarattere"/>
    <w:uiPriority w:val="99"/>
    <w:rsid w:val="0059355D"/>
    <w:pPr>
      <w:tabs>
        <w:tab w:val="center" w:pos="4819"/>
        <w:tab w:val="right" w:pos="9638"/>
      </w:tabs>
    </w:pPr>
  </w:style>
  <w:style w:type="character" w:customStyle="1" w:styleId="PidipaginaCarattere">
    <w:name w:val="Piè di pagina Carattere"/>
    <w:basedOn w:val="Carpredefinitoparagrafo"/>
    <w:link w:val="Pidipagina"/>
    <w:uiPriority w:val="99"/>
    <w:rsid w:val="0059355D"/>
    <w:rPr>
      <w:rFonts w:ascii="Arial" w:hAnsi="Arial"/>
      <w:szCs w:val="24"/>
      <w:lang w:val="en-GB" w:eastAsia="en-US"/>
    </w:rPr>
  </w:style>
  <w:style w:type="paragraph" w:styleId="Corpotesto">
    <w:name w:val="Body Text"/>
    <w:basedOn w:val="Normale"/>
    <w:link w:val="CorpotestoCarattere"/>
    <w:uiPriority w:val="1"/>
    <w:qFormat/>
    <w:rsid w:val="009D18A7"/>
    <w:pPr>
      <w:widowControl w:val="0"/>
      <w:autoSpaceDE w:val="0"/>
      <w:autoSpaceDN w:val="0"/>
    </w:pPr>
    <w:rPr>
      <w:rFonts w:eastAsia="Arial" w:cs="Arial"/>
      <w:sz w:val="19"/>
      <w:szCs w:val="19"/>
      <w:lang w:val="en-US"/>
    </w:rPr>
  </w:style>
  <w:style w:type="character" w:customStyle="1" w:styleId="CorpotestoCarattere">
    <w:name w:val="Corpo testo Carattere"/>
    <w:basedOn w:val="Carpredefinitoparagrafo"/>
    <w:link w:val="Corpotesto"/>
    <w:uiPriority w:val="1"/>
    <w:rsid w:val="009D18A7"/>
    <w:rPr>
      <w:rFonts w:ascii="Arial" w:eastAsia="Arial" w:hAnsi="Arial" w:cs="Arial"/>
      <w:sz w:val="19"/>
      <w:szCs w:val="19"/>
      <w:lang w:val="en-US" w:eastAsia="en-US"/>
    </w:rPr>
  </w:style>
  <w:style w:type="paragraph" w:styleId="Paragrafoelenco">
    <w:name w:val="List Paragraph"/>
    <w:basedOn w:val="Normale"/>
    <w:uiPriority w:val="99"/>
    <w:qFormat/>
    <w:rsid w:val="004A3646"/>
    <w:pPr>
      <w:ind w:left="720"/>
      <w:contextualSpacing/>
    </w:pPr>
  </w:style>
  <w:style w:type="table" w:customStyle="1" w:styleId="Grigliatabella9">
    <w:name w:val="Griglia tabella9"/>
    <w:basedOn w:val="Tabellanormale"/>
    <w:next w:val="Grigliatabella"/>
    <w:rsid w:val="0033348D"/>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50"/>
    <w:rsid w:val="00DE698C"/>
    <w:rPr>
      <w:color w:val="605E5C"/>
      <w:shd w:val="clear" w:color="auto" w:fill="E1DFDD"/>
    </w:rPr>
  </w:style>
  <w:style w:type="character" w:styleId="Menzionenonrisolta">
    <w:name w:val="Unresolved Mention"/>
    <w:basedOn w:val="Carpredefinitoparagrafo"/>
    <w:uiPriority w:val="99"/>
    <w:unhideWhenUsed/>
    <w:rsid w:val="004266DD"/>
    <w:rPr>
      <w:color w:val="605E5C"/>
      <w:shd w:val="clear" w:color="auto" w:fill="E1DFDD"/>
    </w:rPr>
  </w:style>
  <w:style w:type="paragraph" w:customStyle="1" w:styleId="bullet2">
    <w:name w:val="bullet 2"/>
    <w:basedOn w:val="Normale"/>
    <w:rsid w:val="00F564BD"/>
    <w:pPr>
      <w:numPr>
        <w:numId w:val="26"/>
      </w:numPr>
      <w:spacing w:after="140" w:line="290" w:lineRule="auto"/>
      <w:contextualSpacing/>
      <w:jc w:val="both"/>
      <w:outlineLvl w:val="1"/>
    </w:pPr>
    <w:rPr>
      <w:noProof/>
      <w:kern w:val="20"/>
      <w:sz w:val="17"/>
      <w:szCs w:val="17"/>
      <w:lang w:eastAsia="en-GB"/>
    </w:rPr>
  </w:style>
  <w:style w:type="character" w:styleId="Menzione">
    <w:name w:val="Mention"/>
    <w:basedOn w:val="Carpredefinitoparagrafo"/>
    <w:uiPriority w:val="99"/>
    <w:unhideWhenUsed/>
    <w:rsid w:val="001440B0"/>
    <w:rPr>
      <w:color w:val="2B579A"/>
      <w:shd w:val="clear" w:color="auto" w:fill="E1DFDD"/>
    </w:rPr>
  </w:style>
  <w:style w:type="paragraph" w:customStyle="1" w:styleId="Level8">
    <w:name w:val="Level 8"/>
    <w:basedOn w:val="Normale"/>
    <w:rsid w:val="00BD18DC"/>
    <w:pPr>
      <w:tabs>
        <w:tab w:val="num" w:pos="3288"/>
      </w:tabs>
      <w:spacing w:after="140" w:line="290" w:lineRule="auto"/>
      <w:ind w:left="3288" w:hanging="680"/>
      <w:jc w:val="both"/>
      <w:outlineLvl w:val="7"/>
    </w:pPr>
    <w:rPr>
      <w:kern w:val="20"/>
      <w:lang w:eastAsia="en-GB"/>
    </w:rPr>
  </w:style>
  <w:style w:type="paragraph" w:customStyle="1" w:styleId="Level9">
    <w:name w:val="Level 9"/>
    <w:basedOn w:val="Normale"/>
    <w:rsid w:val="00BD18DC"/>
    <w:pPr>
      <w:tabs>
        <w:tab w:val="num" w:pos="3288"/>
      </w:tabs>
      <w:spacing w:after="140" w:line="290" w:lineRule="auto"/>
      <w:ind w:left="3288" w:hanging="680"/>
      <w:jc w:val="both"/>
      <w:outlineLvl w:val="8"/>
    </w:pPr>
    <w:rPr>
      <w:kern w:val="20"/>
      <w:lang w:eastAsia="en-GB"/>
    </w:rPr>
  </w:style>
  <w:style w:type="paragraph" w:styleId="NormaleWeb">
    <w:name w:val="Normal (Web)"/>
    <w:basedOn w:val="Normale"/>
    <w:uiPriority w:val="99"/>
    <w:unhideWhenUsed/>
    <w:rsid w:val="004F2089"/>
    <w:pPr>
      <w:spacing w:before="100" w:beforeAutospacing="1" w:after="100" w:afterAutospacing="1"/>
    </w:pPr>
    <w:rPr>
      <w:rFonts w:ascii="Times New Roman" w:hAnsi="Times New Roman"/>
      <w:sz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11081">
      <w:bodyDiv w:val="1"/>
      <w:marLeft w:val="0"/>
      <w:marRight w:val="0"/>
      <w:marTop w:val="0"/>
      <w:marBottom w:val="0"/>
      <w:divBdr>
        <w:top w:val="none" w:sz="0" w:space="0" w:color="auto"/>
        <w:left w:val="none" w:sz="0" w:space="0" w:color="auto"/>
        <w:bottom w:val="none" w:sz="0" w:space="0" w:color="auto"/>
        <w:right w:val="none" w:sz="0" w:space="0" w:color="auto"/>
      </w:divBdr>
    </w:div>
    <w:div w:id="294798045">
      <w:bodyDiv w:val="1"/>
      <w:marLeft w:val="0"/>
      <w:marRight w:val="0"/>
      <w:marTop w:val="0"/>
      <w:marBottom w:val="0"/>
      <w:divBdr>
        <w:top w:val="none" w:sz="0" w:space="0" w:color="auto"/>
        <w:left w:val="none" w:sz="0" w:space="0" w:color="auto"/>
        <w:bottom w:val="none" w:sz="0" w:space="0" w:color="auto"/>
        <w:right w:val="none" w:sz="0" w:space="0" w:color="auto"/>
      </w:divBdr>
    </w:div>
    <w:div w:id="334504600">
      <w:bodyDiv w:val="1"/>
      <w:marLeft w:val="0"/>
      <w:marRight w:val="0"/>
      <w:marTop w:val="0"/>
      <w:marBottom w:val="0"/>
      <w:divBdr>
        <w:top w:val="none" w:sz="0" w:space="0" w:color="auto"/>
        <w:left w:val="none" w:sz="0" w:space="0" w:color="auto"/>
        <w:bottom w:val="none" w:sz="0" w:space="0" w:color="auto"/>
        <w:right w:val="none" w:sz="0" w:space="0" w:color="auto"/>
      </w:divBdr>
      <w:divsChild>
        <w:div w:id="1127159817">
          <w:marLeft w:val="0"/>
          <w:marRight w:val="0"/>
          <w:marTop w:val="0"/>
          <w:marBottom w:val="0"/>
          <w:divBdr>
            <w:top w:val="none" w:sz="0" w:space="0" w:color="auto"/>
            <w:left w:val="none" w:sz="0" w:space="0" w:color="auto"/>
            <w:bottom w:val="none" w:sz="0" w:space="0" w:color="auto"/>
            <w:right w:val="none" w:sz="0" w:space="0" w:color="auto"/>
          </w:divBdr>
          <w:divsChild>
            <w:div w:id="161967083">
              <w:marLeft w:val="0"/>
              <w:marRight w:val="0"/>
              <w:marTop w:val="0"/>
              <w:marBottom w:val="0"/>
              <w:divBdr>
                <w:top w:val="none" w:sz="0" w:space="0" w:color="auto"/>
                <w:left w:val="none" w:sz="0" w:space="0" w:color="auto"/>
                <w:bottom w:val="none" w:sz="0" w:space="0" w:color="auto"/>
                <w:right w:val="none" w:sz="0" w:space="0" w:color="auto"/>
              </w:divBdr>
              <w:divsChild>
                <w:div w:id="215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9985">
      <w:bodyDiv w:val="1"/>
      <w:marLeft w:val="0"/>
      <w:marRight w:val="0"/>
      <w:marTop w:val="0"/>
      <w:marBottom w:val="0"/>
      <w:divBdr>
        <w:top w:val="none" w:sz="0" w:space="0" w:color="auto"/>
        <w:left w:val="none" w:sz="0" w:space="0" w:color="auto"/>
        <w:bottom w:val="none" w:sz="0" w:space="0" w:color="auto"/>
        <w:right w:val="none" w:sz="0" w:space="0" w:color="auto"/>
      </w:divBdr>
      <w:divsChild>
        <w:div w:id="1229420783">
          <w:marLeft w:val="0"/>
          <w:marRight w:val="0"/>
          <w:marTop w:val="0"/>
          <w:marBottom w:val="0"/>
          <w:divBdr>
            <w:top w:val="none" w:sz="0" w:space="0" w:color="auto"/>
            <w:left w:val="none" w:sz="0" w:space="0" w:color="auto"/>
            <w:bottom w:val="none" w:sz="0" w:space="0" w:color="auto"/>
            <w:right w:val="none" w:sz="0" w:space="0" w:color="auto"/>
          </w:divBdr>
          <w:divsChild>
            <w:div w:id="190723781">
              <w:marLeft w:val="0"/>
              <w:marRight w:val="0"/>
              <w:marTop w:val="0"/>
              <w:marBottom w:val="0"/>
              <w:divBdr>
                <w:top w:val="none" w:sz="0" w:space="0" w:color="auto"/>
                <w:left w:val="none" w:sz="0" w:space="0" w:color="auto"/>
                <w:bottom w:val="none" w:sz="0" w:space="0" w:color="auto"/>
                <w:right w:val="none" w:sz="0" w:space="0" w:color="auto"/>
              </w:divBdr>
              <w:divsChild>
                <w:div w:id="20046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4969">
      <w:bodyDiv w:val="1"/>
      <w:marLeft w:val="0"/>
      <w:marRight w:val="0"/>
      <w:marTop w:val="0"/>
      <w:marBottom w:val="0"/>
      <w:divBdr>
        <w:top w:val="none" w:sz="0" w:space="0" w:color="auto"/>
        <w:left w:val="none" w:sz="0" w:space="0" w:color="auto"/>
        <w:bottom w:val="none" w:sz="0" w:space="0" w:color="auto"/>
        <w:right w:val="none" w:sz="0" w:space="0" w:color="auto"/>
      </w:divBdr>
      <w:divsChild>
        <w:div w:id="1747915208">
          <w:marLeft w:val="0"/>
          <w:marRight w:val="0"/>
          <w:marTop w:val="0"/>
          <w:marBottom w:val="0"/>
          <w:divBdr>
            <w:top w:val="none" w:sz="0" w:space="0" w:color="auto"/>
            <w:left w:val="none" w:sz="0" w:space="0" w:color="auto"/>
            <w:bottom w:val="none" w:sz="0" w:space="0" w:color="auto"/>
            <w:right w:val="none" w:sz="0" w:space="0" w:color="auto"/>
          </w:divBdr>
          <w:divsChild>
            <w:div w:id="183440635">
              <w:marLeft w:val="0"/>
              <w:marRight w:val="0"/>
              <w:marTop w:val="0"/>
              <w:marBottom w:val="0"/>
              <w:divBdr>
                <w:top w:val="none" w:sz="0" w:space="0" w:color="auto"/>
                <w:left w:val="none" w:sz="0" w:space="0" w:color="auto"/>
                <w:bottom w:val="none" w:sz="0" w:space="0" w:color="auto"/>
                <w:right w:val="none" w:sz="0" w:space="0" w:color="auto"/>
              </w:divBdr>
              <w:divsChild>
                <w:div w:id="1227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91491">
      <w:bodyDiv w:val="1"/>
      <w:marLeft w:val="0"/>
      <w:marRight w:val="0"/>
      <w:marTop w:val="0"/>
      <w:marBottom w:val="0"/>
      <w:divBdr>
        <w:top w:val="none" w:sz="0" w:space="0" w:color="auto"/>
        <w:left w:val="none" w:sz="0" w:space="0" w:color="auto"/>
        <w:bottom w:val="none" w:sz="0" w:space="0" w:color="auto"/>
        <w:right w:val="none" w:sz="0" w:space="0" w:color="auto"/>
      </w:divBdr>
    </w:div>
    <w:div w:id="914900868">
      <w:bodyDiv w:val="1"/>
      <w:marLeft w:val="0"/>
      <w:marRight w:val="0"/>
      <w:marTop w:val="0"/>
      <w:marBottom w:val="0"/>
      <w:divBdr>
        <w:top w:val="none" w:sz="0" w:space="0" w:color="auto"/>
        <w:left w:val="none" w:sz="0" w:space="0" w:color="auto"/>
        <w:bottom w:val="none" w:sz="0" w:space="0" w:color="auto"/>
        <w:right w:val="none" w:sz="0" w:space="0" w:color="auto"/>
      </w:divBdr>
    </w:div>
    <w:div w:id="1002783366">
      <w:bodyDiv w:val="1"/>
      <w:marLeft w:val="0"/>
      <w:marRight w:val="0"/>
      <w:marTop w:val="0"/>
      <w:marBottom w:val="0"/>
      <w:divBdr>
        <w:top w:val="none" w:sz="0" w:space="0" w:color="auto"/>
        <w:left w:val="none" w:sz="0" w:space="0" w:color="auto"/>
        <w:bottom w:val="none" w:sz="0" w:space="0" w:color="auto"/>
        <w:right w:val="none" w:sz="0" w:space="0" w:color="auto"/>
      </w:divBdr>
      <w:divsChild>
        <w:div w:id="1223562293">
          <w:marLeft w:val="0"/>
          <w:marRight w:val="0"/>
          <w:marTop w:val="0"/>
          <w:marBottom w:val="0"/>
          <w:divBdr>
            <w:top w:val="none" w:sz="0" w:space="0" w:color="auto"/>
            <w:left w:val="none" w:sz="0" w:space="0" w:color="auto"/>
            <w:bottom w:val="none" w:sz="0" w:space="0" w:color="auto"/>
            <w:right w:val="none" w:sz="0" w:space="0" w:color="auto"/>
          </w:divBdr>
          <w:divsChild>
            <w:div w:id="1376080389">
              <w:marLeft w:val="0"/>
              <w:marRight w:val="0"/>
              <w:marTop w:val="0"/>
              <w:marBottom w:val="0"/>
              <w:divBdr>
                <w:top w:val="none" w:sz="0" w:space="0" w:color="auto"/>
                <w:left w:val="none" w:sz="0" w:space="0" w:color="auto"/>
                <w:bottom w:val="none" w:sz="0" w:space="0" w:color="auto"/>
                <w:right w:val="none" w:sz="0" w:space="0" w:color="auto"/>
              </w:divBdr>
              <w:divsChild>
                <w:div w:id="319577260">
                  <w:marLeft w:val="0"/>
                  <w:marRight w:val="0"/>
                  <w:marTop w:val="0"/>
                  <w:marBottom w:val="0"/>
                  <w:divBdr>
                    <w:top w:val="none" w:sz="0" w:space="0" w:color="auto"/>
                    <w:left w:val="none" w:sz="0" w:space="0" w:color="auto"/>
                    <w:bottom w:val="none" w:sz="0" w:space="0" w:color="auto"/>
                    <w:right w:val="none" w:sz="0" w:space="0" w:color="auto"/>
                  </w:divBdr>
                </w:div>
              </w:divsChild>
            </w:div>
            <w:div w:id="834151580">
              <w:marLeft w:val="0"/>
              <w:marRight w:val="0"/>
              <w:marTop w:val="0"/>
              <w:marBottom w:val="0"/>
              <w:divBdr>
                <w:top w:val="none" w:sz="0" w:space="0" w:color="auto"/>
                <w:left w:val="none" w:sz="0" w:space="0" w:color="auto"/>
                <w:bottom w:val="none" w:sz="0" w:space="0" w:color="auto"/>
                <w:right w:val="none" w:sz="0" w:space="0" w:color="auto"/>
              </w:divBdr>
              <w:divsChild>
                <w:div w:id="1029602053">
                  <w:marLeft w:val="0"/>
                  <w:marRight w:val="0"/>
                  <w:marTop w:val="0"/>
                  <w:marBottom w:val="0"/>
                  <w:divBdr>
                    <w:top w:val="none" w:sz="0" w:space="0" w:color="auto"/>
                    <w:left w:val="none" w:sz="0" w:space="0" w:color="auto"/>
                    <w:bottom w:val="none" w:sz="0" w:space="0" w:color="auto"/>
                    <w:right w:val="none" w:sz="0" w:space="0" w:color="auto"/>
                  </w:divBdr>
                </w:div>
                <w:div w:id="772749481">
                  <w:marLeft w:val="0"/>
                  <w:marRight w:val="0"/>
                  <w:marTop w:val="0"/>
                  <w:marBottom w:val="0"/>
                  <w:divBdr>
                    <w:top w:val="none" w:sz="0" w:space="0" w:color="auto"/>
                    <w:left w:val="none" w:sz="0" w:space="0" w:color="auto"/>
                    <w:bottom w:val="none" w:sz="0" w:space="0" w:color="auto"/>
                    <w:right w:val="none" w:sz="0" w:space="0" w:color="auto"/>
                  </w:divBdr>
                </w:div>
              </w:divsChild>
            </w:div>
            <w:div w:id="611860726">
              <w:marLeft w:val="0"/>
              <w:marRight w:val="0"/>
              <w:marTop w:val="0"/>
              <w:marBottom w:val="0"/>
              <w:divBdr>
                <w:top w:val="none" w:sz="0" w:space="0" w:color="auto"/>
                <w:left w:val="none" w:sz="0" w:space="0" w:color="auto"/>
                <w:bottom w:val="none" w:sz="0" w:space="0" w:color="auto"/>
                <w:right w:val="none" w:sz="0" w:space="0" w:color="auto"/>
              </w:divBdr>
              <w:divsChild>
                <w:div w:id="2587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6926">
      <w:bodyDiv w:val="1"/>
      <w:marLeft w:val="0"/>
      <w:marRight w:val="0"/>
      <w:marTop w:val="0"/>
      <w:marBottom w:val="0"/>
      <w:divBdr>
        <w:top w:val="none" w:sz="0" w:space="0" w:color="auto"/>
        <w:left w:val="none" w:sz="0" w:space="0" w:color="auto"/>
        <w:bottom w:val="none" w:sz="0" w:space="0" w:color="auto"/>
        <w:right w:val="none" w:sz="0" w:space="0" w:color="auto"/>
      </w:divBdr>
    </w:div>
    <w:div w:id="1246379499">
      <w:bodyDiv w:val="1"/>
      <w:marLeft w:val="0"/>
      <w:marRight w:val="0"/>
      <w:marTop w:val="0"/>
      <w:marBottom w:val="0"/>
      <w:divBdr>
        <w:top w:val="none" w:sz="0" w:space="0" w:color="auto"/>
        <w:left w:val="none" w:sz="0" w:space="0" w:color="auto"/>
        <w:bottom w:val="none" w:sz="0" w:space="0" w:color="auto"/>
        <w:right w:val="none" w:sz="0" w:space="0" w:color="auto"/>
      </w:divBdr>
    </w:div>
    <w:div w:id="1490709828">
      <w:bodyDiv w:val="1"/>
      <w:marLeft w:val="0"/>
      <w:marRight w:val="0"/>
      <w:marTop w:val="0"/>
      <w:marBottom w:val="0"/>
      <w:divBdr>
        <w:top w:val="none" w:sz="0" w:space="0" w:color="auto"/>
        <w:left w:val="none" w:sz="0" w:space="0" w:color="auto"/>
        <w:bottom w:val="none" w:sz="0" w:space="0" w:color="auto"/>
        <w:right w:val="none" w:sz="0" w:space="0" w:color="auto"/>
      </w:divBdr>
    </w:div>
    <w:div w:id="1533348795">
      <w:bodyDiv w:val="1"/>
      <w:marLeft w:val="0"/>
      <w:marRight w:val="0"/>
      <w:marTop w:val="0"/>
      <w:marBottom w:val="0"/>
      <w:divBdr>
        <w:top w:val="none" w:sz="0" w:space="0" w:color="auto"/>
        <w:left w:val="none" w:sz="0" w:space="0" w:color="auto"/>
        <w:bottom w:val="none" w:sz="0" w:space="0" w:color="auto"/>
        <w:right w:val="none" w:sz="0" w:space="0" w:color="auto"/>
      </w:divBdr>
    </w:div>
    <w:div w:id="1755930610">
      <w:bodyDiv w:val="1"/>
      <w:marLeft w:val="0"/>
      <w:marRight w:val="0"/>
      <w:marTop w:val="0"/>
      <w:marBottom w:val="0"/>
      <w:divBdr>
        <w:top w:val="none" w:sz="0" w:space="0" w:color="auto"/>
        <w:left w:val="none" w:sz="0" w:space="0" w:color="auto"/>
        <w:bottom w:val="none" w:sz="0" w:space="0" w:color="auto"/>
        <w:right w:val="none" w:sz="0" w:space="0" w:color="auto"/>
      </w:divBdr>
      <w:divsChild>
        <w:div w:id="1380204177">
          <w:marLeft w:val="0"/>
          <w:marRight w:val="0"/>
          <w:marTop w:val="0"/>
          <w:marBottom w:val="0"/>
          <w:divBdr>
            <w:top w:val="none" w:sz="0" w:space="0" w:color="auto"/>
            <w:left w:val="none" w:sz="0" w:space="0" w:color="auto"/>
            <w:bottom w:val="none" w:sz="0" w:space="0" w:color="auto"/>
            <w:right w:val="none" w:sz="0" w:space="0" w:color="auto"/>
          </w:divBdr>
          <w:divsChild>
            <w:div w:id="1193762144">
              <w:marLeft w:val="0"/>
              <w:marRight w:val="0"/>
              <w:marTop w:val="0"/>
              <w:marBottom w:val="0"/>
              <w:divBdr>
                <w:top w:val="none" w:sz="0" w:space="0" w:color="auto"/>
                <w:left w:val="none" w:sz="0" w:space="0" w:color="auto"/>
                <w:bottom w:val="none" w:sz="0" w:space="0" w:color="auto"/>
                <w:right w:val="none" w:sz="0" w:space="0" w:color="auto"/>
              </w:divBdr>
              <w:divsChild>
                <w:div w:id="131101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77753">
      <w:bodyDiv w:val="1"/>
      <w:marLeft w:val="0"/>
      <w:marRight w:val="0"/>
      <w:marTop w:val="0"/>
      <w:marBottom w:val="0"/>
      <w:divBdr>
        <w:top w:val="none" w:sz="0" w:space="0" w:color="auto"/>
        <w:left w:val="none" w:sz="0" w:space="0" w:color="auto"/>
        <w:bottom w:val="none" w:sz="0" w:space="0" w:color="auto"/>
        <w:right w:val="none" w:sz="0" w:space="0" w:color="auto"/>
      </w:divBdr>
    </w:div>
    <w:div w:id="1805999338">
      <w:bodyDiv w:val="1"/>
      <w:marLeft w:val="0"/>
      <w:marRight w:val="0"/>
      <w:marTop w:val="0"/>
      <w:marBottom w:val="0"/>
      <w:divBdr>
        <w:top w:val="none" w:sz="0" w:space="0" w:color="auto"/>
        <w:left w:val="none" w:sz="0" w:space="0" w:color="auto"/>
        <w:bottom w:val="none" w:sz="0" w:space="0" w:color="auto"/>
        <w:right w:val="none" w:sz="0" w:space="0" w:color="auto"/>
      </w:divBdr>
    </w:div>
    <w:div w:id="1936399182">
      <w:bodyDiv w:val="1"/>
      <w:marLeft w:val="0"/>
      <w:marRight w:val="0"/>
      <w:marTop w:val="0"/>
      <w:marBottom w:val="0"/>
      <w:divBdr>
        <w:top w:val="none" w:sz="0" w:space="0" w:color="auto"/>
        <w:left w:val="none" w:sz="0" w:space="0" w:color="auto"/>
        <w:bottom w:val="none" w:sz="0" w:space="0" w:color="auto"/>
        <w:right w:val="none" w:sz="0" w:space="0" w:color="auto"/>
      </w:divBdr>
    </w:div>
    <w:div w:id="2034990040">
      <w:bodyDiv w:val="1"/>
      <w:marLeft w:val="0"/>
      <w:marRight w:val="0"/>
      <w:marTop w:val="0"/>
      <w:marBottom w:val="0"/>
      <w:divBdr>
        <w:top w:val="none" w:sz="0" w:space="0" w:color="auto"/>
        <w:left w:val="none" w:sz="0" w:space="0" w:color="auto"/>
        <w:bottom w:val="none" w:sz="0" w:space="0" w:color="auto"/>
        <w:right w:val="none" w:sz="0" w:space="0" w:color="auto"/>
      </w:divBdr>
    </w:div>
    <w:div w:id="203935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gie-ep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laudio.damico@stellantis.com"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L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3280929B98A0540B651C1BADBC1A504" ma:contentTypeVersion="11" ma:contentTypeDescription="Creare un nuovo documento." ma:contentTypeScope="" ma:versionID="583cd5f6627803ae6a7365dbb8d694ab">
  <xsd:schema xmlns:xsd="http://www.w3.org/2001/XMLSchema" xmlns:xs="http://www.w3.org/2001/XMLSchema" xmlns:p="http://schemas.microsoft.com/office/2006/metadata/properties" xmlns:ns2="87037488-ec5d-4aba-84c2-9b1d22638e8e" xmlns:ns3="25958bcf-32e9-4971-9655-0577adf56d5b" targetNamespace="http://schemas.microsoft.com/office/2006/metadata/properties" ma:root="true" ma:fieldsID="3c1290575727e8b7e188961deaf166f8" ns2:_="" ns3:_="">
    <xsd:import namespace="87037488-ec5d-4aba-84c2-9b1d22638e8e"/>
    <xsd:import namespace="25958bcf-32e9-4971-9655-0577adf56d5b"/>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01747e9-21ec-463a-b3f1-07537fe06e5c}" ma:internalName="TaxCatchAll" ma:showField="CatchAllData" ma:web="0fd2e949-91f0-4be7-9914-bfaff0b7067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01747e9-21ec-463a-b3f1-07537fe06e5c}" ma:internalName="TaxCatchAllLabel" ma:readOnly="true" ma:showField="CatchAllDataLabel" ma:web="0fd2e949-91f0-4be7-9914-bfaff0b706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958bcf-32e9-4971-9655-0577adf56d5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3bf472f7-a010-4b5a-bb99-a26ed4c99680" ContentTypeId="0x0101" PreviousValue="false"/>
</file>

<file path=customXml/itemProps1.xml><?xml version="1.0" encoding="utf-8"?>
<ds:datastoreItem xmlns:ds="http://schemas.openxmlformats.org/officeDocument/2006/customXml" ds:itemID="{D75B299A-89E6-4E6B-83CC-8E16A658AFE9}">
  <ds:schemaRefs>
    <ds:schemaRef ds:uri="http://schemas.microsoft.com/office/2006/metadata/properties"/>
    <ds:schemaRef ds:uri="http://schemas.microsoft.com/office/infopath/2007/PartnerControls"/>
    <ds:schemaRef ds:uri="87037488-ec5d-4aba-84c2-9b1d22638e8e"/>
  </ds:schemaRefs>
</ds:datastoreItem>
</file>

<file path=customXml/itemProps2.xml><?xml version="1.0" encoding="utf-8"?>
<ds:datastoreItem xmlns:ds="http://schemas.openxmlformats.org/officeDocument/2006/customXml" ds:itemID="{38918C2E-3602-49C7-A8BF-D5AC90DE27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25958bcf-32e9-4971-9655-0577adf56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FDC10A-DE0D-46FD-B8B0-58264CAD9DC2}">
  <ds:schemaRefs>
    <ds:schemaRef ds:uri="http://schemas.openxmlformats.org/officeDocument/2006/bibliography"/>
  </ds:schemaRefs>
</ds:datastoreItem>
</file>

<file path=customXml/itemProps4.xml><?xml version="1.0" encoding="utf-8"?>
<ds:datastoreItem xmlns:ds="http://schemas.openxmlformats.org/officeDocument/2006/customXml" ds:itemID="{ACDB04DF-BBE2-49CB-9A70-D8C78E47D142}">
  <ds:schemaRefs>
    <ds:schemaRef ds:uri="http://schemas.microsoft.com/sharepoint/v3/contenttype/forms"/>
  </ds:schemaRefs>
</ds:datastoreItem>
</file>

<file path=customXml/itemProps5.xml><?xml version="1.0" encoding="utf-8"?>
<ds:datastoreItem xmlns:ds="http://schemas.openxmlformats.org/officeDocument/2006/customXml" ds:itemID="{6E63E0A7-F4B6-4CE6-8D48-A53632A141C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T:\FirmWide\LMA.dot</Template>
  <TotalTime>50</TotalTime>
  <Pages>2</Pages>
  <Words>473</Words>
  <Characters>2698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LMA</vt:lpstr>
    </vt:vector>
  </TitlesOfParts>
  <Company/>
  <LinksUpToDate>false</LinksUpToDate>
  <CharactersWithSpaces>3165</CharactersWithSpaces>
  <SharedDoc>false</SharedDoc>
  <HLinks>
    <vt:vector size="36" baseType="variant">
      <vt:variant>
        <vt:i4>2097257</vt:i4>
      </vt:variant>
      <vt:variant>
        <vt:i4>12</vt:i4>
      </vt:variant>
      <vt:variant>
        <vt:i4>0</vt:i4>
      </vt:variant>
      <vt:variant>
        <vt:i4>5</vt:i4>
      </vt:variant>
      <vt:variant>
        <vt:lpwstr>https://www.linkedin.com/company/electro-power-systems/</vt:lpwstr>
      </vt:variant>
      <vt:variant>
        <vt:lpwstr/>
      </vt:variant>
      <vt:variant>
        <vt:i4>5242922</vt:i4>
      </vt:variant>
      <vt:variant>
        <vt:i4>9</vt:i4>
      </vt:variant>
      <vt:variant>
        <vt:i4>0</vt:i4>
      </vt:variant>
      <vt:variant>
        <vt:i4>5</vt:i4>
      </vt:variant>
      <vt:variant>
        <vt:lpwstr>mailto:ir@engie-eps.com</vt:lpwstr>
      </vt:variant>
      <vt:variant>
        <vt:lpwstr/>
      </vt:variant>
      <vt:variant>
        <vt:i4>6750303</vt:i4>
      </vt:variant>
      <vt:variant>
        <vt:i4>6</vt:i4>
      </vt:variant>
      <vt:variant>
        <vt:i4>0</vt:i4>
      </vt:variant>
      <vt:variant>
        <vt:i4>5</vt:i4>
      </vt:variant>
      <vt:variant>
        <vt:lpwstr>mailto:eps@imagebuilding.it</vt:lpwstr>
      </vt:variant>
      <vt:variant>
        <vt:lpwstr/>
      </vt:variant>
      <vt:variant>
        <vt:i4>5505099</vt:i4>
      </vt:variant>
      <vt:variant>
        <vt:i4>3</vt:i4>
      </vt:variant>
      <vt:variant>
        <vt:i4>0</vt:i4>
      </vt:variant>
      <vt:variant>
        <vt:i4>5</vt:i4>
      </vt:variant>
      <vt:variant>
        <vt:lpwstr>http://www.engie-eps.com/</vt:lpwstr>
      </vt:variant>
      <vt:variant>
        <vt:lpwstr/>
      </vt:variant>
      <vt:variant>
        <vt:i4>4718672</vt:i4>
      </vt:variant>
      <vt:variant>
        <vt:i4>0</vt:i4>
      </vt:variant>
      <vt:variant>
        <vt:i4>0</vt:i4>
      </vt:variant>
      <vt:variant>
        <vt:i4>5</vt:i4>
      </vt:variant>
      <vt:variant>
        <vt:lpwstr>https://engie-eps.com/financial/investor-call-fy2020-results/</vt:lpwstr>
      </vt:variant>
      <vt:variant>
        <vt:lpwstr/>
      </vt:variant>
      <vt:variant>
        <vt:i4>2097257</vt:i4>
      </vt:variant>
      <vt:variant>
        <vt:i4>0</vt:i4>
      </vt:variant>
      <vt:variant>
        <vt:i4>0</vt:i4>
      </vt:variant>
      <vt:variant>
        <vt:i4>5</vt:i4>
      </vt:variant>
      <vt:variant>
        <vt:lpwstr>https://www.linkedin.com/company/electro-power-systems/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LMA</dc:title>
  <dc:subject/>
  <dc:creator>"Gabriella Preite" &lt;gabriella.preite@eps-mail.com&gt;</dc:creator>
  <cp:keywords/>
  <dc:description/>
  <cp:lastModifiedBy>FERRARO Matteo (EPS)</cp:lastModifiedBy>
  <cp:revision>67</cp:revision>
  <cp:lastPrinted>2021-03-30T16:44:00Z</cp:lastPrinted>
  <dcterms:created xsi:type="dcterms:W3CDTF">2021-03-30T22:49:00Z</dcterms:created>
  <dcterms:modified xsi:type="dcterms:W3CDTF">2021-04-29T11:02:00Z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0.54</vt:lpwstr>
  </property>
  <property fmtid="{D5CDD505-2E9C-101B-9397-08002B2CF9AE}" pid="3" name="Template Version">
    <vt:lpwstr>R.39</vt:lpwstr>
  </property>
  <property fmtid="{D5CDD505-2E9C-101B-9397-08002B2CF9AE}" pid="4" name="Document Number">
    <vt:lpwstr>A10817681</vt:lpwstr>
  </property>
  <property fmtid="{D5CDD505-2E9C-101B-9397-08002B2CF9AE}" pid="5" name="Last Modified">
    <vt:lpwstr>05 Apr 2010</vt:lpwstr>
  </property>
  <property fmtid="{D5CDD505-2E9C-101B-9397-08002B2CF9AE}" pid="6" name="ObjectID">
    <vt:lpwstr>09001dc887ed1d0e</vt:lpwstr>
  </property>
  <property fmtid="{D5CDD505-2E9C-101B-9397-08002B2CF9AE}" pid="7" name="Matter Number">
    <vt:lpwstr> </vt:lpwstr>
  </property>
  <property fmtid="{D5CDD505-2E9C-101B-9397-08002B2CF9AE}" pid="8" name="Client Code">
    <vt:lpwstr> </vt:lpwstr>
  </property>
  <property fmtid="{D5CDD505-2E9C-101B-9397-08002B2CF9AE}" pid="9" name="Mode">
    <vt:lpwstr>SendAs</vt:lpwstr>
  </property>
  <property fmtid="{D5CDD505-2E9C-101B-9397-08002B2CF9AE}" pid="10" name="DEDocumentLocation">
    <vt:lpwstr>H:\Documentum\__Viewed\09001dc887ed1d0e\IT_secDOC1_Shares.doc</vt:lpwstr>
  </property>
  <property fmtid="{D5CDD505-2E9C-101B-9397-08002B2CF9AE}" pid="11" name="ContentTypeId">
    <vt:lpwstr>0x01010043280929B98A0540B651C1BADBC1A504</vt:lpwstr>
  </property>
  <property fmtid="{D5CDD505-2E9C-101B-9397-08002B2CF9AE}" pid="12" name="Security Classification">
    <vt:lpwstr/>
  </property>
</Properties>
</file>