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0EDA" w14:textId="77777777" w:rsidR="003A385E" w:rsidRDefault="003A385E" w:rsidP="003A385E">
      <w:pPr>
        <w:pStyle w:val="Standard"/>
        <w:jc w:val="center"/>
        <w:rPr>
          <w:rFonts w:asciiTheme="majorHAnsi" w:hAnsiTheme="majorHAnsi" w:cs="Calibri Light"/>
          <w:b/>
          <w:bCs/>
          <w:sz w:val="26"/>
          <w:szCs w:val="26"/>
          <w:lang w:val="en-US"/>
        </w:rPr>
      </w:pPr>
      <w:r w:rsidRPr="00197723">
        <w:rPr>
          <w:rFonts w:asciiTheme="majorHAnsi" w:hAnsiTheme="majorHAnsi" w:cs="Calibri Light"/>
          <w:b/>
          <w:bCs/>
          <w:sz w:val="26"/>
          <w:szCs w:val="26"/>
          <w:lang w:val="en-US"/>
        </w:rPr>
        <w:t xml:space="preserve">Thanks to the </w:t>
      </w:r>
      <w:r>
        <w:rPr>
          <w:rFonts w:asciiTheme="majorHAnsi" w:hAnsiTheme="majorHAnsi" w:cs="Calibri Light"/>
          <w:b/>
          <w:bCs/>
          <w:sz w:val="26"/>
          <w:szCs w:val="26"/>
          <w:lang w:val="en-US"/>
        </w:rPr>
        <w:t>“</w:t>
      </w:r>
      <w:proofErr w:type="spellStart"/>
      <w:r w:rsidRPr="00197723">
        <w:rPr>
          <w:rFonts w:asciiTheme="majorHAnsi" w:hAnsiTheme="majorHAnsi" w:cs="Calibri Light"/>
          <w:b/>
          <w:bCs/>
          <w:sz w:val="26"/>
          <w:szCs w:val="26"/>
          <w:lang w:val="en-US"/>
        </w:rPr>
        <w:t>eProWallBoxes</w:t>
      </w:r>
      <w:proofErr w:type="spellEnd"/>
      <w:r>
        <w:rPr>
          <w:rFonts w:asciiTheme="majorHAnsi" w:hAnsiTheme="majorHAnsi" w:cs="Calibri Light"/>
          <w:b/>
          <w:bCs/>
          <w:sz w:val="26"/>
          <w:szCs w:val="26"/>
          <w:lang w:val="en-US"/>
        </w:rPr>
        <w:t>”</w:t>
      </w:r>
      <w:r w:rsidRPr="00197723">
        <w:rPr>
          <w:rFonts w:asciiTheme="majorHAnsi" w:hAnsiTheme="majorHAnsi" w:cs="Calibri Light"/>
          <w:b/>
          <w:bCs/>
          <w:sz w:val="26"/>
          <w:szCs w:val="26"/>
          <w:lang w:val="en-US"/>
        </w:rPr>
        <w:t xml:space="preserve"> of Free2Move </w:t>
      </w:r>
      <w:proofErr w:type="spellStart"/>
      <w:r w:rsidRPr="00197723">
        <w:rPr>
          <w:rFonts w:asciiTheme="majorHAnsi" w:hAnsiTheme="majorHAnsi" w:cs="Calibri Light"/>
          <w:b/>
          <w:bCs/>
          <w:sz w:val="26"/>
          <w:szCs w:val="26"/>
          <w:lang w:val="en-US"/>
        </w:rPr>
        <w:t>eSolutions</w:t>
      </w:r>
      <w:proofErr w:type="spellEnd"/>
      <w:r w:rsidRPr="00197723">
        <w:rPr>
          <w:rFonts w:asciiTheme="majorHAnsi" w:hAnsiTheme="majorHAnsi" w:cs="Calibri Light"/>
          <w:b/>
          <w:bCs/>
          <w:sz w:val="26"/>
          <w:szCs w:val="26"/>
          <w:lang w:val="en-US"/>
        </w:rPr>
        <w:t>,</w:t>
      </w:r>
    </w:p>
    <w:p w14:paraId="68FDC810" w14:textId="77777777" w:rsidR="003A385E" w:rsidRDefault="003A385E" w:rsidP="003A385E">
      <w:pPr>
        <w:pStyle w:val="Standard"/>
        <w:jc w:val="center"/>
        <w:rPr>
          <w:rFonts w:asciiTheme="majorHAnsi" w:hAnsiTheme="majorHAnsi" w:cs="Calibri Light"/>
          <w:b/>
          <w:bCs/>
          <w:sz w:val="26"/>
          <w:szCs w:val="26"/>
          <w:lang w:val="en-US"/>
        </w:rPr>
      </w:pPr>
      <w:proofErr w:type="gramStart"/>
      <w:r w:rsidRPr="00197723">
        <w:rPr>
          <w:rFonts w:asciiTheme="majorHAnsi" w:hAnsiTheme="majorHAnsi" w:cs="Calibri Light"/>
          <w:b/>
          <w:bCs/>
          <w:sz w:val="26"/>
          <w:szCs w:val="26"/>
          <w:lang w:val="en-US"/>
        </w:rPr>
        <w:t>fast</w:t>
      </w:r>
      <w:proofErr w:type="gramEnd"/>
      <w:r w:rsidRPr="00197723">
        <w:rPr>
          <w:rFonts w:asciiTheme="majorHAnsi" w:hAnsiTheme="majorHAnsi" w:cs="Calibri Light"/>
          <w:b/>
          <w:bCs/>
          <w:sz w:val="26"/>
          <w:szCs w:val="26"/>
          <w:lang w:val="en-US"/>
        </w:rPr>
        <w:t xml:space="preserve"> electric recharge</w:t>
      </w:r>
      <w:r>
        <w:rPr>
          <w:rFonts w:asciiTheme="majorHAnsi" w:hAnsiTheme="majorHAnsi" w:cs="Calibri Light"/>
          <w:b/>
          <w:bCs/>
          <w:sz w:val="26"/>
          <w:szCs w:val="26"/>
          <w:lang w:val="en-US"/>
        </w:rPr>
        <w:t xml:space="preserve"> </w:t>
      </w:r>
      <w:r w:rsidRPr="00197723">
        <w:rPr>
          <w:rFonts w:asciiTheme="majorHAnsi" w:hAnsiTheme="majorHAnsi" w:cs="Calibri Light"/>
          <w:b/>
          <w:bCs/>
          <w:sz w:val="26"/>
          <w:szCs w:val="26"/>
          <w:lang w:val="en-US"/>
        </w:rPr>
        <w:t>guests of BWH Hotel Group Italia</w:t>
      </w:r>
      <w:r>
        <w:rPr>
          <w:rFonts w:asciiTheme="majorHAnsi" w:hAnsiTheme="majorHAnsi" w:cs="Calibri Light"/>
          <w:b/>
          <w:bCs/>
          <w:sz w:val="26"/>
          <w:szCs w:val="26"/>
          <w:lang w:val="en-US"/>
        </w:rPr>
        <w:t>’</w:t>
      </w:r>
      <w:r w:rsidRPr="00197723">
        <w:rPr>
          <w:rFonts w:asciiTheme="majorHAnsi" w:hAnsiTheme="majorHAnsi" w:cs="Calibri Light"/>
          <w:b/>
          <w:bCs/>
          <w:sz w:val="26"/>
          <w:szCs w:val="26"/>
          <w:lang w:val="en-US"/>
        </w:rPr>
        <w:t>s hotels</w:t>
      </w:r>
    </w:p>
    <w:p w14:paraId="6AF10C37" w14:textId="77777777" w:rsidR="003A385E" w:rsidRPr="00197723" w:rsidRDefault="003A385E" w:rsidP="003A385E">
      <w:pPr>
        <w:pStyle w:val="Standard"/>
        <w:jc w:val="center"/>
        <w:rPr>
          <w:rFonts w:asciiTheme="majorHAnsi" w:hAnsiTheme="majorHAnsi" w:cs="Calibri Light"/>
          <w:b/>
          <w:bCs/>
          <w:sz w:val="26"/>
          <w:szCs w:val="26"/>
          <w:lang w:val="en-US"/>
        </w:rPr>
      </w:pPr>
      <w:proofErr w:type="gramStart"/>
      <w:r w:rsidRPr="00197723">
        <w:rPr>
          <w:rFonts w:asciiTheme="majorHAnsi" w:hAnsiTheme="majorHAnsi" w:cs="Calibri Light"/>
          <w:b/>
          <w:bCs/>
          <w:sz w:val="26"/>
          <w:szCs w:val="26"/>
          <w:lang w:val="en-US"/>
        </w:rPr>
        <w:t>can</w:t>
      </w:r>
      <w:proofErr w:type="gramEnd"/>
      <w:r w:rsidRPr="00197723">
        <w:rPr>
          <w:rFonts w:asciiTheme="majorHAnsi" w:hAnsiTheme="majorHAnsi" w:cs="Calibri Light"/>
          <w:b/>
          <w:bCs/>
          <w:sz w:val="26"/>
          <w:szCs w:val="26"/>
          <w:lang w:val="en-US"/>
        </w:rPr>
        <w:t xml:space="preserve"> recharge their batteries quickly</w:t>
      </w:r>
    </w:p>
    <w:p w14:paraId="3C6E843B" w14:textId="77777777" w:rsidR="003A385E" w:rsidRPr="00197723" w:rsidRDefault="003A385E" w:rsidP="003A385E">
      <w:pPr>
        <w:pStyle w:val="Standard"/>
        <w:jc w:val="center"/>
        <w:rPr>
          <w:rFonts w:asciiTheme="majorHAnsi" w:hAnsiTheme="majorHAnsi" w:cs="Calibri Light"/>
          <w:b/>
          <w:iCs/>
          <w:sz w:val="22"/>
          <w:szCs w:val="22"/>
          <w:lang w:val="en-US"/>
        </w:rPr>
      </w:pPr>
    </w:p>
    <w:p w14:paraId="76D394C9" w14:textId="77777777" w:rsidR="003A385E" w:rsidRPr="000356C2" w:rsidRDefault="003A385E" w:rsidP="003A385E">
      <w:pPr>
        <w:pStyle w:val="Standard"/>
        <w:jc w:val="center"/>
        <w:rPr>
          <w:rFonts w:asciiTheme="majorHAnsi" w:hAnsiTheme="majorHAnsi" w:cs="Calibri Light"/>
          <w:b/>
          <w:iCs/>
          <w:sz w:val="22"/>
          <w:szCs w:val="22"/>
          <w:lang w:val="en-US"/>
        </w:rPr>
      </w:pPr>
      <w:r w:rsidRPr="000356C2">
        <w:rPr>
          <w:rFonts w:asciiTheme="majorHAnsi" w:hAnsiTheme="majorHAnsi" w:cs="Calibri Light"/>
          <w:b/>
          <w:iCs/>
          <w:sz w:val="22"/>
          <w:szCs w:val="22"/>
          <w:lang w:val="en-US"/>
        </w:rPr>
        <w:t>The partnership between the hotel group and the company that develops technologies for sustainable electric mobility brings undoubted benefits to hotel guests, who will be able to charge their cars quickly and easily</w:t>
      </w:r>
    </w:p>
    <w:p w14:paraId="2DFFDC8E" w14:textId="77777777" w:rsidR="003A385E" w:rsidRPr="000356C2" w:rsidRDefault="003A385E" w:rsidP="003A385E">
      <w:pPr>
        <w:pStyle w:val="Standard"/>
        <w:spacing w:line="360" w:lineRule="auto"/>
        <w:jc w:val="center"/>
        <w:rPr>
          <w:rFonts w:asciiTheme="majorHAnsi" w:hAnsiTheme="majorHAnsi" w:cs="Calibri Light"/>
          <w:sz w:val="22"/>
          <w:szCs w:val="22"/>
          <w:lang w:val="en-US"/>
        </w:rPr>
      </w:pPr>
    </w:p>
    <w:p w14:paraId="6925C6F0" w14:textId="694DD846" w:rsidR="000356C2" w:rsidRPr="00197723" w:rsidRDefault="003A385E" w:rsidP="003A385E">
      <w:pPr>
        <w:pStyle w:val="Standard"/>
        <w:spacing w:line="360" w:lineRule="auto"/>
        <w:rPr>
          <w:rFonts w:asciiTheme="majorHAnsi" w:hAnsiTheme="majorHAnsi" w:cs="Calibri Light"/>
          <w:sz w:val="22"/>
          <w:szCs w:val="22"/>
          <w:lang w:val="en-US"/>
        </w:rPr>
      </w:pPr>
      <w:r w:rsidRPr="00197723">
        <w:rPr>
          <w:rFonts w:asciiTheme="majorHAnsi" w:hAnsiTheme="majorHAnsi" w:cs="Calibri Light"/>
          <w:b/>
          <w:sz w:val="22"/>
          <w:szCs w:val="22"/>
          <w:lang w:val="en-US"/>
        </w:rPr>
        <w:t xml:space="preserve">Milan, </w:t>
      </w:r>
      <w:r w:rsidR="00F23F57">
        <w:rPr>
          <w:rFonts w:asciiTheme="majorHAnsi" w:hAnsiTheme="majorHAnsi" w:cs="Calibri Light"/>
          <w:b/>
          <w:sz w:val="22"/>
          <w:szCs w:val="22"/>
          <w:lang w:val="en-US"/>
        </w:rPr>
        <w:t>1 December</w:t>
      </w:r>
      <w:r w:rsidRPr="00197723">
        <w:rPr>
          <w:rFonts w:asciiTheme="majorHAnsi" w:hAnsiTheme="majorHAnsi" w:cs="Calibri Light"/>
          <w:b/>
          <w:sz w:val="22"/>
          <w:szCs w:val="22"/>
          <w:lang w:val="en-US"/>
        </w:rPr>
        <w:t xml:space="preserve"> 2021</w:t>
      </w:r>
      <w:r w:rsidRPr="00197723">
        <w:rPr>
          <w:rFonts w:asciiTheme="majorHAnsi" w:hAnsiTheme="majorHAnsi" w:cs="Calibri Light"/>
          <w:sz w:val="22"/>
          <w:szCs w:val="22"/>
          <w:lang w:val="en-US"/>
        </w:rPr>
        <w:t xml:space="preserve"> – Free2Move </w:t>
      </w:r>
      <w:proofErr w:type="spellStart"/>
      <w:r w:rsidRPr="00197723">
        <w:rPr>
          <w:rFonts w:asciiTheme="majorHAnsi" w:hAnsiTheme="majorHAnsi" w:cs="Calibri Light"/>
          <w:sz w:val="22"/>
          <w:szCs w:val="22"/>
          <w:lang w:val="en-US"/>
        </w:rPr>
        <w:t>eSolutions</w:t>
      </w:r>
      <w:proofErr w:type="spellEnd"/>
      <w:r w:rsidRPr="00197723">
        <w:rPr>
          <w:rFonts w:asciiTheme="majorHAnsi" w:hAnsiTheme="majorHAnsi" w:cs="Calibri Light"/>
          <w:sz w:val="22"/>
          <w:szCs w:val="22"/>
          <w:lang w:val="en-US"/>
        </w:rPr>
        <w:t xml:space="preserve"> and BWH Hotel Group Italia (the hotel group </w:t>
      </w:r>
      <w:proofErr w:type="gramStart"/>
      <w:r w:rsidRPr="00197723">
        <w:rPr>
          <w:rFonts w:asciiTheme="majorHAnsi" w:hAnsiTheme="majorHAnsi" w:cs="Calibri Light"/>
          <w:sz w:val="22"/>
          <w:szCs w:val="22"/>
          <w:lang w:val="en-US"/>
        </w:rPr>
        <w:t xml:space="preserve">with 180 hotels under the Best Western - </w:t>
      </w:r>
      <w:proofErr w:type="spellStart"/>
      <w:r w:rsidRPr="00197723">
        <w:rPr>
          <w:rFonts w:asciiTheme="majorHAnsi" w:hAnsiTheme="majorHAnsi" w:cs="Calibri Light"/>
          <w:sz w:val="22"/>
          <w:szCs w:val="22"/>
          <w:lang w:val="en-US"/>
        </w:rPr>
        <w:t>WorldHotels</w:t>
      </w:r>
      <w:proofErr w:type="spellEnd"/>
      <w:r w:rsidRPr="00197723">
        <w:rPr>
          <w:rFonts w:asciiTheme="majorHAnsi" w:hAnsiTheme="majorHAnsi" w:cs="Calibri Light"/>
          <w:sz w:val="22"/>
          <w:szCs w:val="22"/>
          <w:lang w:val="en-US"/>
        </w:rPr>
        <w:t xml:space="preserve"> - Sure Hotel Collection brands present in 120 locations throughout Italy</w:t>
      </w:r>
      <w:proofErr w:type="gramEnd"/>
      <w:r w:rsidRPr="00197723">
        <w:rPr>
          <w:rFonts w:asciiTheme="majorHAnsi" w:hAnsiTheme="majorHAnsi" w:cs="Calibri Light"/>
          <w:sz w:val="22"/>
          <w:szCs w:val="22"/>
          <w:lang w:val="en-US"/>
        </w:rPr>
        <w:t>) have signed a partnership agreement to equip hotels with a fast charging system for electric vehicles.</w:t>
      </w:r>
    </w:p>
    <w:p w14:paraId="36F67FCC" w14:textId="6EC72C91" w:rsidR="003A385E" w:rsidRPr="00197723" w:rsidRDefault="003A385E" w:rsidP="003A385E">
      <w:pPr>
        <w:pStyle w:val="Standard"/>
        <w:spacing w:line="360" w:lineRule="auto"/>
        <w:rPr>
          <w:rFonts w:asciiTheme="majorHAnsi" w:hAnsiTheme="majorHAnsi" w:cs="Calibri Light"/>
          <w:sz w:val="22"/>
          <w:szCs w:val="22"/>
          <w:lang w:val="en-US"/>
        </w:rPr>
      </w:pPr>
      <w:r>
        <w:rPr>
          <w:rFonts w:asciiTheme="majorHAnsi" w:hAnsiTheme="majorHAnsi" w:cs="Calibri Light"/>
          <w:sz w:val="22"/>
          <w:szCs w:val="22"/>
          <w:lang w:val="en-US"/>
        </w:rPr>
        <w:t>“</w:t>
      </w:r>
      <w:r w:rsidRPr="00197723">
        <w:rPr>
          <w:rFonts w:asciiTheme="majorHAnsi" w:hAnsiTheme="majorHAnsi" w:cs="Calibri Light"/>
          <w:sz w:val="22"/>
          <w:szCs w:val="22"/>
          <w:lang w:val="en-US"/>
        </w:rPr>
        <w:t xml:space="preserve">This agreement is a further step in the project that, for over a decade, has positioned us as a leader in ESG (Environmental, Sustainability, </w:t>
      </w:r>
      <w:proofErr w:type="gramStart"/>
      <w:r w:rsidRPr="00197723">
        <w:rPr>
          <w:rFonts w:asciiTheme="majorHAnsi" w:hAnsiTheme="majorHAnsi" w:cs="Calibri Light"/>
          <w:sz w:val="22"/>
          <w:szCs w:val="22"/>
          <w:lang w:val="en-US"/>
        </w:rPr>
        <w:t>Governance</w:t>
      </w:r>
      <w:proofErr w:type="gramEnd"/>
      <w:r w:rsidRPr="00197723">
        <w:rPr>
          <w:rFonts w:asciiTheme="majorHAnsi" w:hAnsiTheme="majorHAnsi" w:cs="Calibri Light"/>
          <w:sz w:val="22"/>
          <w:szCs w:val="22"/>
          <w:lang w:val="en-US"/>
        </w:rPr>
        <w:t xml:space="preserve">) projects in the tourism industry </w:t>
      </w:r>
      <w:r>
        <w:rPr>
          <w:rFonts w:asciiTheme="majorHAnsi" w:hAnsiTheme="majorHAnsi" w:cs="Calibri Light"/>
          <w:sz w:val="22"/>
          <w:szCs w:val="22"/>
          <w:lang w:val="en-US"/>
        </w:rPr>
        <w:t>–</w:t>
      </w:r>
      <w:r w:rsidRPr="00197723">
        <w:rPr>
          <w:rFonts w:asciiTheme="majorHAnsi" w:hAnsiTheme="majorHAnsi" w:cs="Calibri Light"/>
          <w:sz w:val="22"/>
          <w:szCs w:val="22"/>
          <w:lang w:val="en-US"/>
        </w:rPr>
        <w:t xml:space="preserve"> says</w:t>
      </w:r>
      <w:r>
        <w:rPr>
          <w:rFonts w:asciiTheme="majorHAnsi" w:hAnsiTheme="majorHAnsi" w:cs="Calibri Light"/>
          <w:sz w:val="22"/>
          <w:szCs w:val="22"/>
          <w:lang w:val="en-US"/>
        </w:rPr>
        <w:t xml:space="preserve"> </w:t>
      </w:r>
      <w:r w:rsidRPr="00197723">
        <w:rPr>
          <w:rFonts w:asciiTheme="majorHAnsi" w:hAnsiTheme="majorHAnsi" w:cs="Calibri Light"/>
          <w:b/>
          <w:sz w:val="22"/>
          <w:szCs w:val="22"/>
          <w:lang w:val="en-US"/>
        </w:rPr>
        <w:t xml:space="preserve">Giovanna </w:t>
      </w:r>
      <w:proofErr w:type="spellStart"/>
      <w:r w:rsidRPr="00197723">
        <w:rPr>
          <w:rFonts w:asciiTheme="majorHAnsi" w:hAnsiTheme="majorHAnsi" w:cs="Calibri Light"/>
          <w:b/>
          <w:sz w:val="22"/>
          <w:szCs w:val="22"/>
          <w:lang w:val="en-US"/>
        </w:rPr>
        <w:t>Manzi</w:t>
      </w:r>
      <w:proofErr w:type="spellEnd"/>
      <w:r w:rsidRPr="00197723">
        <w:rPr>
          <w:rFonts w:asciiTheme="majorHAnsi" w:hAnsiTheme="majorHAnsi" w:cs="Calibri Light"/>
          <w:sz w:val="22"/>
          <w:szCs w:val="22"/>
          <w:lang w:val="en-US"/>
        </w:rPr>
        <w:t xml:space="preserve">, CEO of BWH Hotel Group Italia </w:t>
      </w:r>
      <w:r>
        <w:rPr>
          <w:rFonts w:asciiTheme="majorHAnsi" w:hAnsiTheme="majorHAnsi" w:cs="Calibri Light"/>
          <w:sz w:val="22"/>
          <w:szCs w:val="22"/>
          <w:lang w:val="en-US"/>
        </w:rPr>
        <w:t>–</w:t>
      </w:r>
      <w:r w:rsidRPr="00197723">
        <w:rPr>
          <w:rFonts w:asciiTheme="majorHAnsi" w:hAnsiTheme="majorHAnsi" w:cs="Calibri Light"/>
          <w:sz w:val="22"/>
          <w:szCs w:val="22"/>
          <w:lang w:val="en-US"/>
        </w:rPr>
        <w:t xml:space="preserve"> Partnerships</w:t>
      </w:r>
      <w:r>
        <w:rPr>
          <w:rFonts w:asciiTheme="majorHAnsi" w:hAnsiTheme="majorHAnsi" w:cs="Calibri Light"/>
          <w:sz w:val="22"/>
          <w:szCs w:val="22"/>
          <w:lang w:val="en-US"/>
        </w:rPr>
        <w:t xml:space="preserve"> </w:t>
      </w:r>
      <w:r w:rsidRPr="00197723">
        <w:rPr>
          <w:rFonts w:asciiTheme="majorHAnsi" w:hAnsiTheme="majorHAnsi" w:cs="Calibri Light"/>
          <w:sz w:val="22"/>
          <w:szCs w:val="22"/>
          <w:lang w:val="en-US"/>
        </w:rPr>
        <w:t xml:space="preserve">such as the one with Free2Move </w:t>
      </w:r>
      <w:proofErr w:type="spellStart"/>
      <w:r w:rsidR="00152DFA">
        <w:rPr>
          <w:rFonts w:asciiTheme="majorHAnsi" w:hAnsiTheme="majorHAnsi" w:cs="Calibri Light"/>
          <w:sz w:val="22"/>
          <w:szCs w:val="22"/>
          <w:lang w:val="en-US"/>
        </w:rPr>
        <w:t>eSolutions</w:t>
      </w:r>
      <w:proofErr w:type="spellEnd"/>
      <w:r w:rsidR="00152DFA">
        <w:rPr>
          <w:rFonts w:asciiTheme="majorHAnsi" w:hAnsiTheme="majorHAnsi" w:cs="Calibri Light"/>
          <w:sz w:val="22"/>
          <w:szCs w:val="22"/>
          <w:lang w:val="en-US"/>
        </w:rPr>
        <w:t xml:space="preserve"> </w:t>
      </w:r>
      <w:bookmarkStart w:id="0" w:name="_GoBack"/>
      <w:bookmarkEnd w:id="0"/>
      <w:r w:rsidRPr="00197723">
        <w:rPr>
          <w:rFonts w:asciiTheme="majorHAnsi" w:hAnsiTheme="majorHAnsi" w:cs="Calibri Light"/>
          <w:sz w:val="22"/>
          <w:szCs w:val="22"/>
          <w:lang w:val="en-US"/>
        </w:rPr>
        <w:t>create conditions for sustainable growth and generate value among all the players involved</w:t>
      </w:r>
      <w:r>
        <w:rPr>
          <w:rFonts w:asciiTheme="majorHAnsi" w:hAnsiTheme="majorHAnsi" w:cs="Calibri Light"/>
          <w:sz w:val="22"/>
          <w:szCs w:val="22"/>
          <w:lang w:val="en-US"/>
        </w:rPr>
        <w:t>”</w:t>
      </w:r>
      <w:r w:rsidRPr="00197723">
        <w:rPr>
          <w:rFonts w:asciiTheme="majorHAnsi" w:hAnsiTheme="majorHAnsi" w:cs="Calibri Light"/>
          <w:sz w:val="22"/>
          <w:szCs w:val="22"/>
          <w:lang w:val="en-US"/>
        </w:rPr>
        <w:t>.</w:t>
      </w:r>
    </w:p>
    <w:p w14:paraId="299198D7" w14:textId="77777777" w:rsidR="003A385E" w:rsidRPr="00197723" w:rsidRDefault="003A385E" w:rsidP="003A385E">
      <w:pPr>
        <w:pStyle w:val="Standard"/>
        <w:spacing w:line="360" w:lineRule="auto"/>
        <w:rPr>
          <w:rFonts w:asciiTheme="majorHAnsi" w:hAnsiTheme="majorHAnsi" w:cs="Calibri Light"/>
          <w:sz w:val="22"/>
          <w:szCs w:val="22"/>
          <w:lang w:val="en-US"/>
        </w:rPr>
      </w:pPr>
      <w:r w:rsidRPr="00197723">
        <w:rPr>
          <w:rFonts w:asciiTheme="majorHAnsi" w:hAnsiTheme="majorHAnsi" w:cs="Calibri Light"/>
          <w:sz w:val="22"/>
          <w:szCs w:val="22"/>
          <w:lang w:val="en-US"/>
        </w:rPr>
        <w:t xml:space="preserve">“Our partnership with BWH Hotel Group Italia </w:t>
      </w:r>
      <w:r>
        <w:rPr>
          <w:rFonts w:asciiTheme="majorHAnsi" w:hAnsiTheme="majorHAnsi" w:cs="Calibri Light"/>
          <w:sz w:val="22"/>
          <w:szCs w:val="22"/>
          <w:lang w:val="en-US"/>
        </w:rPr>
        <w:t>–</w:t>
      </w:r>
      <w:r w:rsidRPr="00197723">
        <w:rPr>
          <w:rFonts w:asciiTheme="majorHAnsi" w:hAnsiTheme="majorHAnsi" w:cs="Calibri Light"/>
          <w:sz w:val="22"/>
          <w:szCs w:val="22"/>
          <w:lang w:val="en-US"/>
        </w:rPr>
        <w:t xml:space="preserve"> explains</w:t>
      </w:r>
      <w:r>
        <w:rPr>
          <w:rFonts w:asciiTheme="majorHAnsi" w:hAnsiTheme="majorHAnsi" w:cs="Calibri Light"/>
          <w:sz w:val="22"/>
          <w:szCs w:val="22"/>
          <w:lang w:val="en-US"/>
        </w:rPr>
        <w:t xml:space="preserve"> </w:t>
      </w:r>
      <w:r w:rsidRPr="00197723">
        <w:rPr>
          <w:rFonts w:asciiTheme="majorHAnsi" w:hAnsiTheme="majorHAnsi" w:cs="Calibri Light"/>
          <w:b/>
          <w:sz w:val="22"/>
          <w:szCs w:val="22"/>
          <w:lang w:val="en-US"/>
        </w:rPr>
        <w:t>Roberto di Stefano</w:t>
      </w:r>
      <w:r w:rsidRPr="00197723">
        <w:rPr>
          <w:rFonts w:asciiTheme="majorHAnsi" w:hAnsiTheme="majorHAnsi" w:cs="Calibri Light"/>
          <w:sz w:val="22"/>
          <w:szCs w:val="22"/>
          <w:lang w:val="en-US"/>
        </w:rPr>
        <w:t xml:space="preserve">, CEO of Free2Move </w:t>
      </w:r>
      <w:proofErr w:type="spellStart"/>
      <w:r w:rsidRPr="00197723">
        <w:rPr>
          <w:rFonts w:asciiTheme="majorHAnsi" w:hAnsiTheme="majorHAnsi" w:cs="Calibri Light"/>
          <w:sz w:val="22"/>
          <w:szCs w:val="22"/>
          <w:lang w:val="en-US"/>
        </w:rPr>
        <w:t>eSolutions</w:t>
      </w:r>
      <w:proofErr w:type="spellEnd"/>
      <w:r w:rsidRPr="00197723">
        <w:rPr>
          <w:rFonts w:asciiTheme="majorHAnsi" w:hAnsiTheme="majorHAnsi" w:cs="Calibri Light"/>
          <w:sz w:val="22"/>
          <w:szCs w:val="22"/>
          <w:lang w:val="en-US"/>
        </w:rPr>
        <w:t xml:space="preserve"> </w:t>
      </w:r>
      <w:r>
        <w:rPr>
          <w:rFonts w:asciiTheme="majorHAnsi" w:hAnsiTheme="majorHAnsi" w:cs="Calibri Light"/>
          <w:sz w:val="22"/>
          <w:szCs w:val="22"/>
          <w:lang w:val="en-US"/>
        </w:rPr>
        <w:t>–</w:t>
      </w:r>
      <w:r w:rsidRPr="00197723">
        <w:rPr>
          <w:rFonts w:asciiTheme="majorHAnsi" w:hAnsiTheme="majorHAnsi" w:cs="Calibri Light"/>
          <w:sz w:val="22"/>
          <w:szCs w:val="22"/>
          <w:lang w:val="en-US"/>
        </w:rPr>
        <w:t xml:space="preserve"> bring</w:t>
      </w:r>
      <w:r>
        <w:rPr>
          <w:rFonts w:asciiTheme="majorHAnsi" w:hAnsiTheme="majorHAnsi" w:cs="Calibri Light"/>
          <w:sz w:val="22"/>
          <w:szCs w:val="22"/>
          <w:lang w:val="en-US"/>
        </w:rPr>
        <w:t xml:space="preserve">s </w:t>
      </w:r>
      <w:r w:rsidRPr="00197723">
        <w:rPr>
          <w:rFonts w:asciiTheme="majorHAnsi" w:hAnsiTheme="majorHAnsi" w:cs="Calibri Light"/>
          <w:sz w:val="22"/>
          <w:szCs w:val="22"/>
          <w:lang w:val="en-US"/>
        </w:rPr>
        <w:t xml:space="preserve">benefits to both parties involved in the agreement. </w:t>
      </w:r>
      <w:r w:rsidRPr="000356C2">
        <w:rPr>
          <w:rFonts w:asciiTheme="majorHAnsi" w:hAnsiTheme="majorHAnsi" w:cs="Calibri Light"/>
          <w:sz w:val="22"/>
          <w:szCs w:val="22"/>
          <w:lang w:val="en-US"/>
        </w:rPr>
        <w:t xml:space="preserve">To the hotels, as it promotes the loyalty of customers who are sure to find a reliable charging station where they can recharge their cars. To us, Free2Move </w:t>
      </w:r>
      <w:proofErr w:type="spellStart"/>
      <w:r w:rsidRPr="000356C2">
        <w:rPr>
          <w:rFonts w:asciiTheme="majorHAnsi" w:hAnsiTheme="majorHAnsi" w:cs="Calibri Light"/>
          <w:sz w:val="22"/>
          <w:szCs w:val="22"/>
          <w:lang w:val="en-US"/>
        </w:rPr>
        <w:t>eSolutions</w:t>
      </w:r>
      <w:proofErr w:type="spellEnd"/>
      <w:r w:rsidRPr="000356C2">
        <w:rPr>
          <w:rFonts w:asciiTheme="majorHAnsi" w:hAnsiTheme="majorHAnsi" w:cs="Calibri Light"/>
          <w:sz w:val="22"/>
          <w:szCs w:val="22"/>
          <w:lang w:val="en-US"/>
        </w:rPr>
        <w:t xml:space="preserve">, because it allows us to obtain a strong visibility of our products thanks to an important partner, known by all and widely distributed on the territory. </w:t>
      </w:r>
      <w:r w:rsidRPr="00197723">
        <w:rPr>
          <w:rFonts w:asciiTheme="majorHAnsi" w:hAnsiTheme="majorHAnsi" w:cs="Calibri Light"/>
          <w:sz w:val="22"/>
          <w:szCs w:val="22"/>
          <w:lang w:val="en-US"/>
        </w:rPr>
        <w:t>Last but not least, we must not forget the positive impact that the rapid spread of electric mobility has on the environment”.</w:t>
      </w:r>
    </w:p>
    <w:p w14:paraId="3242CA3C" w14:textId="77777777" w:rsidR="003A385E" w:rsidRDefault="003A385E" w:rsidP="003A385E">
      <w:pPr>
        <w:pStyle w:val="Standard"/>
        <w:spacing w:line="360" w:lineRule="auto"/>
        <w:rPr>
          <w:rFonts w:asciiTheme="majorHAnsi" w:hAnsiTheme="majorHAnsi" w:cs="Calibri Light"/>
          <w:sz w:val="22"/>
          <w:szCs w:val="22"/>
          <w:lang w:val="en-US"/>
        </w:rPr>
      </w:pPr>
      <w:r w:rsidRPr="00197723">
        <w:rPr>
          <w:rFonts w:asciiTheme="majorHAnsi" w:hAnsiTheme="majorHAnsi" w:cs="Calibri Light"/>
          <w:sz w:val="22"/>
          <w:szCs w:val="22"/>
          <w:lang w:val="en-US"/>
        </w:rPr>
        <w:t xml:space="preserve">According to the signed agreement, the hotels will provide their guests with the innovative </w:t>
      </w:r>
      <w:proofErr w:type="spellStart"/>
      <w:r w:rsidRPr="00197723">
        <w:rPr>
          <w:rFonts w:asciiTheme="majorHAnsi" w:hAnsiTheme="majorHAnsi" w:cs="Calibri Light"/>
          <w:sz w:val="22"/>
          <w:szCs w:val="22"/>
          <w:lang w:val="en-US"/>
        </w:rPr>
        <w:t>eProWallBox</w:t>
      </w:r>
      <w:proofErr w:type="spellEnd"/>
      <w:r w:rsidRPr="00197723">
        <w:rPr>
          <w:rFonts w:asciiTheme="majorHAnsi" w:hAnsiTheme="majorHAnsi" w:cs="Calibri Light"/>
          <w:sz w:val="22"/>
          <w:szCs w:val="22"/>
          <w:lang w:val="en-US"/>
        </w:rPr>
        <w:t xml:space="preserve">, the device designed and built by Free2Move </w:t>
      </w:r>
      <w:proofErr w:type="spellStart"/>
      <w:r w:rsidRPr="00197723">
        <w:rPr>
          <w:rFonts w:asciiTheme="majorHAnsi" w:hAnsiTheme="majorHAnsi" w:cs="Calibri Light"/>
          <w:sz w:val="22"/>
          <w:szCs w:val="22"/>
          <w:lang w:val="en-US"/>
        </w:rPr>
        <w:t>eSolutions</w:t>
      </w:r>
      <w:proofErr w:type="spellEnd"/>
      <w:r w:rsidRPr="00197723">
        <w:rPr>
          <w:rFonts w:asciiTheme="majorHAnsi" w:hAnsiTheme="majorHAnsi" w:cs="Calibri Light"/>
          <w:sz w:val="22"/>
          <w:szCs w:val="22"/>
          <w:lang w:val="en-US"/>
        </w:rPr>
        <w:t xml:space="preserve"> that works with a Type-2 connector (continental standard for AC charging stations, the most used in Europe), </w:t>
      </w:r>
      <w:proofErr w:type="gramStart"/>
      <w:r w:rsidRPr="00197723">
        <w:rPr>
          <w:rFonts w:asciiTheme="majorHAnsi" w:hAnsiTheme="majorHAnsi" w:cs="Calibri Light"/>
          <w:sz w:val="22"/>
          <w:szCs w:val="22"/>
          <w:lang w:val="en-US"/>
        </w:rPr>
        <w:t>ideal</w:t>
      </w:r>
      <w:proofErr w:type="gramEnd"/>
      <w:r w:rsidRPr="00197723">
        <w:rPr>
          <w:rFonts w:asciiTheme="majorHAnsi" w:hAnsiTheme="majorHAnsi" w:cs="Calibri Light"/>
          <w:sz w:val="22"/>
          <w:szCs w:val="22"/>
          <w:lang w:val="en-US"/>
        </w:rPr>
        <w:t xml:space="preserve"> for charging cars parked in hotel car parks. </w:t>
      </w:r>
      <w:proofErr w:type="spellStart"/>
      <w:proofErr w:type="gramStart"/>
      <w:r w:rsidRPr="00197723">
        <w:rPr>
          <w:rFonts w:asciiTheme="majorHAnsi" w:hAnsiTheme="majorHAnsi" w:cs="Calibri Light"/>
          <w:sz w:val="22"/>
          <w:szCs w:val="22"/>
          <w:lang w:val="en-US"/>
        </w:rPr>
        <w:t>eProWallBox</w:t>
      </w:r>
      <w:proofErr w:type="spellEnd"/>
      <w:proofErr w:type="gramEnd"/>
      <w:r w:rsidRPr="00197723">
        <w:rPr>
          <w:rFonts w:asciiTheme="majorHAnsi" w:hAnsiTheme="majorHAnsi" w:cs="Calibri Light"/>
          <w:sz w:val="22"/>
          <w:szCs w:val="22"/>
          <w:lang w:val="en-US"/>
        </w:rPr>
        <w:t xml:space="preserve">, installed by Free2Move </w:t>
      </w:r>
      <w:proofErr w:type="spellStart"/>
      <w:r w:rsidRPr="00197723">
        <w:rPr>
          <w:rFonts w:asciiTheme="majorHAnsi" w:hAnsiTheme="majorHAnsi" w:cs="Calibri Light"/>
          <w:sz w:val="22"/>
          <w:szCs w:val="22"/>
          <w:lang w:val="en-US"/>
        </w:rPr>
        <w:t>eSolutions</w:t>
      </w:r>
      <w:proofErr w:type="spellEnd"/>
      <w:r w:rsidRPr="00197723">
        <w:rPr>
          <w:rFonts w:asciiTheme="majorHAnsi" w:hAnsiTheme="majorHAnsi" w:cs="Calibri Light"/>
          <w:sz w:val="22"/>
          <w:szCs w:val="22"/>
          <w:lang w:val="en-US"/>
        </w:rPr>
        <w:t xml:space="preserve"> specialists, allows dynamic, safe and customized charging from 3 up to 22 kWh, thanks to immediate remote management via App.</w:t>
      </w:r>
    </w:p>
    <w:p w14:paraId="4755391C" w14:textId="77777777" w:rsidR="003A385E" w:rsidRDefault="003A385E" w:rsidP="003A385E">
      <w:pPr>
        <w:pStyle w:val="Standard"/>
        <w:spacing w:line="360" w:lineRule="auto"/>
        <w:rPr>
          <w:rFonts w:asciiTheme="majorHAnsi" w:hAnsiTheme="majorHAnsi" w:cs="Calibri Light"/>
          <w:sz w:val="22"/>
          <w:szCs w:val="22"/>
          <w:lang w:val="en-US"/>
        </w:rPr>
      </w:pPr>
      <w:r w:rsidRPr="000356C2">
        <w:rPr>
          <w:rFonts w:asciiTheme="majorHAnsi" w:hAnsiTheme="majorHAnsi" w:cs="Calibri Light"/>
          <w:sz w:val="22"/>
          <w:szCs w:val="22"/>
          <w:lang w:val="en-US"/>
        </w:rPr>
        <w:t xml:space="preserve">Free2Move </w:t>
      </w:r>
      <w:proofErr w:type="spellStart"/>
      <w:r w:rsidRPr="000356C2">
        <w:rPr>
          <w:rFonts w:asciiTheme="majorHAnsi" w:hAnsiTheme="majorHAnsi" w:cs="Calibri Light"/>
          <w:sz w:val="22"/>
          <w:szCs w:val="22"/>
          <w:lang w:val="en-US"/>
        </w:rPr>
        <w:t>eSolutions</w:t>
      </w:r>
      <w:proofErr w:type="spellEnd"/>
      <w:r w:rsidRPr="000356C2">
        <w:rPr>
          <w:rFonts w:asciiTheme="majorHAnsi" w:hAnsiTheme="majorHAnsi" w:cs="Calibri Light"/>
          <w:sz w:val="22"/>
          <w:szCs w:val="22"/>
          <w:lang w:val="en-US"/>
        </w:rPr>
        <w:t xml:space="preserve"> will provide the </w:t>
      </w:r>
      <w:proofErr w:type="spellStart"/>
      <w:r w:rsidRPr="000356C2">
        <w:rPr>
          <w:rFonts w:asciiTheme="majorHAnsi" w:hAnsiTheme="majorHAnsi" w:cs="Calibri Light"/>
          <w:sz w:val="22"/>
          <w:szCs w:val="22"/>
          <w:lang w:val="en-US"/>
        </w:rPr>
        <w:t>eProWallBoxes</w:t>
      </w:r>
      <w:proofErr w:type="spellEnd"/>
      <w:r w:rsidRPr="000356C2">
        <w:rPr>
          <w:rFonts w:asciiTheme="majorHAnsi" w:hAnsiTheme="majorHAnsi" w:cs="Calibri Light"/>
          <w:sz w:val="22"/>
          <w:szCs w:val="22"/>
          <w:lang w:val="en-US"/>
        </w:rPr>
        <w:t xml:space="preserve"> with turnkey installation packages and 24/7 service support, with specific maintenance for both customers and hoteliers. In addition, thanks to the innovative </w:t>
      </w:r>
      <w:proofErr w:type="spellStart"/>
      <w:r w:rsidRPr="000356C2">
        <w:rPr>
          <w:rFonts w:asciiTheme="majorHAnsi" w:hAnsiTheme="majorHAnsi" w:cs="Calibri Light"/>
          <w:sz w:val="22"/>
          <w:szCs w:val="22"/>
          <w:lang w:val="en-US"/>
        </w:rPr>
        <w:t>eProWallBox</w:t>
      </w:r>
      <w:proofErr w:type="spellEnd"/>
      <w:r w:rsidRPr="000356C2">
        <w:rPr>
          <w:rFonts w:asciiTheme="majorHAnsi" w:hAnsiTheme="majorHAnsi" w:cs="Calibri Light"/>
          <w:sz w:val="22"/>
          <w:szCs w:val="22"/>
          <w:lang w:val="en-US"/>
        </w:rPr>
        <w:t xml:space="preserve"> system, hotels will be able to benefit from intelligent support for their charging infrastructure. </w:t>
      </w:r>
      <w:r w:rsidRPr="00197723">
        <w:rPr>
          <w:rFonts w:asciiTheme="majorHAnsi" w:hAnsiTheme="majorHAnsi" w:cs="Calibri Light"/>
          <w:sz w:val="22"/>
          <w:szCs w:val="22"/>
          <w:lang w:val="en-US"/>
        </w:rPr>
        <w:t xml:space="preserve">In practice, managers will be able to control the system “remotely” through a digital platform that ensures, among other things, the management of </w:t>
      </w:r>
      <w:proofErr w:type="spellStart"/>
      <w:r w:rsidRPr="00197723">
        <w:rPr>
          <w:rFonts w:asciiTheme="majorHAnsi" w:hAnsiTheme="majorHAnsi" w:cs="Calibri Light"/>
          <w:sz w:val="22"/>
          <w:szCs w:val="22"/>
          <w:lang w:val="en-US"/>
        </w:rPr>
        <w:t>authorised</w:t>
      </w:r>
      <w:proofErr w:type="spellEnd"/>
      <w:r w:rsidRPr="00197723">
        <w:rPr>
          <w:rFonts w:asciiTheme="majorHAnsi" w:hAnsiTheme="majorHAnsi" w:cs="Calibri Light"/>
          <w:sz w:val="22"/>
          <w:szCs w:val="22"/>
          <w:lang w:val="en-US"/>
        </w:rPr>
        <w:t xml:space="preserve"> users, </w:t>
      </w:r>
      <w:r w:rsidRPr="00197723">
        <w:rPr>
          <w:rFonts w:asciiTheme="majorHAnsi" w:hAnsiTheme="majorHAnsi" w:cs="Calibri Light"/>
          <w:sz w:val="22"/>
          <w:szCs w:val="22"/>
          <w:lang w:val="en-US"/>
        </w:rPr>
        <w:lastRenderedPageBreak/>
        <w:t>monitoring of charging points, remote update and restart, reporting, maintenance management and integration of charging data with the company back-office.</w:t>
      </w:r>
    </w:p>
    <w:p w14:paraId="2B7CD4CB" w14:textId="77777777" w:rsidR="003A385E" w:rsidRDefault="003A385E" w:rsidP="003A385E">
      <w:pPr>
        <w:pStyle w:val="Standard"/>
        <w:spacing w:line="360" w:lineRule="auto"/>
        <w:rPr>
          <w:rFonts w:asciiTheme="majorHAnsi" w:hAnsiTheme="majorHAnsi" w:cs="Calibri Light"/>
          <w:sz w:val="22"/>
          <w:szCs w:val="22"/>
          <w:lang w:val="en-US"/>
        </w:rPr>
      </w:pPr>
      <w:r w:rsidRPr="00197723">
        <w:rPr>
          <w:rFonts w:asciiTheme="majorHAnsi" w:hAnsiTheme="majorHAnsi" w:cs="Calibri Light"/>
          <w:sz w:val="22"/>
          <w:szCs w:val="22"/>
          <w:lang w:val="en-US"/>
        </w:rPr>
        <w:t xml:space="preserve">The use and subscription contracts </w:t>
      </w:r>
      <w:proofErr w:type="gramStart"/>
      <w:r w:rsidRPr="00197723">
        <w:rPr>
          <w:rFonts w:asciiTheme="majorHAnsi" w:hAnsiTheme="majorHAnsi" w:cs="Calibri Light"/>
          <w:sz w:val="22"/>
          <w:szCs w:val="22"/>
          <w:lang w:val="en-US"/>
        </w:rPr>
        <w:t>will be managed</w:t>
      </w:r>
      <w:proofErr w:type="gramEnd"/>
      <w:r w:rsidRPr="00197723">
        <w:rPr>
          <w:rFonts w:asciiTheme="majorHAnsi" w:hAnsiTheme="majorHAnsi" w:cs="Calibri Light"/>
          <w:sz w:val="22"/>
          <w:szCs w:val="22"/>
          <w:lang w:val="en-US"/>
        </w:rPr>
        <w:t xml:space="preserve"> through SI Supply, the Group’s central purchasing office, and the agreement is reserved exclusively for SI Supply affiliates.</w:t>
      </w:r>
    </w:p>
    <w:p w14:paraId="6EFC3F9E" w14:textId="76357CCE" w:rsidR="003A385E" w:rsidRPr="000356C2" w:rsidRDefault="003A385E" w:rsidP="003A385E">
      <w:pPr>
        <w:pStyle w:val="Standard"/>
        <w:spacing w:line="360" w:lineRule="auto"/>
        <w:rPr>
          <w:rFonts w:asciiTheme="majorHAnsi" w:hAnsiTheme="majorHAnsi" w:cs="Calibri Light"/>
          <w:sz w:val="22"/>
          <w:szCs w:val="22"/>
          <w:lang w:val="en-US"/>
        </w:rPr>
      </w:pPr>
      <w:r w:rsidRPr="000356C2">
        <w:rPr>
          <w:rFonts w:asciiTheme="majorHAnsi" w:hAnsiTheme="majorHAnsi" w:cs="Calibri Light"/>
          <w:sz w:val="22"/>
          <w:szCs w:val="22"/>
          <w:lang w:val="en-US"/>
        </w:rPr>
        <w:t xml:space="preserve">The partnership was </w:t>
      </w:r>
      <w:proofErr w:type="spellStart"/>
      <w:r w:rsidRPr="000356C2">
        <w:rPr>
          <w:rFonts w:asciiTheme="majorHAnsi" w:hAnsiTheme="majorHAnsi" w:cs="Calibri Light"/>
          <w:sz w:val="22"/>
          <w:szCs w:val="22"/>
          <w:lang w:val="en-US"/>
        </w:rPr>
        <w:t>realised</w:t>
      </w:r>
      <w:proofErr w:type="spellEnd"/>
      <w:r w:rsidRPr="000356C2">
        <w:rPr>
          <w:rFonts w:asciiTheme="majorHAnsi" w:hAnsiTheme="majorHAnsi" w:cs="Calibri Light"/>
          <w:sz w:val="22"/>
          <w:szCs w:val="22"/>
          <w:lang w:val="en-US"/>
        </w:rPr>
        <w:t xml:space="preserve"> with the presence of Free2Move </w:t>
      </w:r>
      <w:proofErr w:type="spellStart"/>
      <w:r w:rsidRPr="000356C2">
        <w:rPr>
          <w:rFonts w:asciiTheme="majorHAnsi" w:hAnsiTheme="majorHAnsi" w:cs="Calibri Light"/>
          <w:sz w:val="22"/>
          <w:szCs w:val="22"/>
          <w:lang w:val="en-US"/>
        </w:rPr>
        <w:t>eSolutions</w:t>
      </w:r>
      <w:proofErr w:type="spellEnd"/>
      <w:r w:rsidRPr="000356C2">
        <w:rPr>
          <w:rFonts w:asciiTheme="majorHAnsi" w:hAnsiTheme="majorHAnsi" w:cs="Calibri Light"/>
          <w:sz w:val="22"/>
          <w:szCs w:val="22"/>
          <w:lang w:val="en-US"/>
        </w:rPr>
        <w:t xml:space="preserve"> at the BWH Hotel Group Italia Convention on 20 and 21 November, which was attended by over 100 hotel entrepreneurs from all over Italy. </w:t>
      </w:r>
      <w:proofErr w:type="gramStart"/>
      <w:r w:rsidRPr="00197723">
        <w:rPr>
          <w:rFonts w:asciiTheme="majorHAnsi" w:hAnsiTheme="majorHAnsi" w:cs="Calibri Light"/>
          <w:sz w:val="22"/>
          <w:szCs w:val="22"/>
          <w:lang w:val="en-US"/>
        </w:rPr>
        <w:t xml:space="preserve">Hoteliers were able to try out the solutions presented and listen to the contribution of Claudio </w:t>
      </w:r>
      <w:proofErr w:type="spellStart"/>
      <w:r w:rsidRPr="00197723">
        <w:rPr>
          <w:rFonts w:asciiTheme="majorHAnsi" w:hAnsiTheme="majorHAnsi" w:cs="Calibri Light"/>
          <w:sz w:val="22"/>
          <w:szCs w:val="22"/>
          <w:lang w:val="en-US"/>
        </w:rPr>
        <w:t>Noferini</w:t>
      </w:r>
      <w:proofErr w:type="spellEnd"/>
      <w:r w:rsidRPr="00197723">
        <w:rPr>
          <w:rFonts w:asciiTheme="majorHAnsi" w:hAnsiTheme="majorHAnsi" w:cs="Calibri Light"/>
          <w:sz w:val="22"/>
          <w:szCs w:val="22"/>
          <w:lang w:val="en-US"/>
        </w:rPr>
        <w:t xml:space="preserve">, Country Manager Sales Italy of Free2Move </w:t>
      </w:r>
      <w:proofErr w:type="spellStart"/>
      <w:r w:rsidRPr="00197723">
        <w:rPr>
          <w:rFonts w:asciiTheme="majorHAnsi" w:hAnsiTheme="majorHAnsi" w:cs="Calibri Light"/>
          <w:sz w:val="22"/>
          <w:szCs w:val="22"/>
          <w:lang w:val="en-US"/>
        </w:rPr>
        <w:t>eSolutions</w:t>
      </w:r>
      <w:proofErr w:type="spellEnd"/>
      <w:r w:rsidRPr="00197723">
        <w:rPr>
          <w:rFonts w:asciiTheme="majorHAnsi" w:hAnsiTheme="majorHAnsi" w:cs="Calibri Light"/>
          <w:sz w:val="22"/>
          <w:szCs w:val="22"/>
          <w:lang w:val="en-US"/>
        </w:rPr>
        <w:t xml:space="preserve">, who during the round table “Trajectories of sustainability: impacts on tourism and hospitality” explained to those present the operation and opportunities offered by </w:t>
      </w:r>
      <w:proofErr w:type="spellStart"/>
      <w:r w:rsidRPr="00197723">
        <w:rPr>
          <w:rFonts w:asciiTheme="majorHAnsi" w:hAnsiTheme="majorHAnsi" w:cs="Calibri Light"/>
          <w:sz w:val="22"/>
          <w:szCs w:val="22"/>
          <w:lang w:val="en-US"/>
        </w:rPr>
        <w:t>eProWallBox</w:t>
      </w:r>
      <w:proofErr w:type="spellEnd"/>
      <w:r w:rsidRPr="00197723">
        <w:rPr>
          <w:rFonts w:asciiTheme="majorHAnsi" w:hAnsiTheme="majorHAnsi" w:cs="Calibri Light"/>
          <w:sz w:val="22"/>
          <w:szCs w:val="22"/>
          <w:lang w:val="en-US"/>
        </w:rPr>
        <w:t xml:space="preserve"> and </w:t>
      </w:r>
      <w:proofErr w:type="spellStart"/>
      <w:r w:rsidRPr="00197723">
        <w:rPr>
          <w:rFonts w:asciiTheme="majorHAnsi" w:hAnsiTheme="majorHAnsi" w:cs="Calibri Light"/>
          <w:sz w:val="22"/>
          <w:szCs w:val="22"/>
          <w:lang w:val="en-US"/>
        </w:rPr>
        <w:t>ePublic</w:t>
      </w:r>
      <w:proofErr w:type="spellEnd"/>
      <w:r w:rsidRPr="00197723">
        <w:rPr>
          <w:rFonts w:asciiTheme="majorHAnsi" w:hAnsiTheme="majorHAnsi" w:cs="Calibri Light"/>
          <w:sz w:val="22"/>
          <w:szCs w:val="22"/>
          <w:lang w:val="en-US"/>
        </w:rPr>
        <w:t>, the intelligent charging point that allows public access in the safest way.</w:t>
      </w:r>
      <w:proofErr w:type="gramEnd"/>
      <w:r w:rsidRPr="00197723">
        <w:rPr>
          <w:rFonts w:asciiTheme="majorHAnsi" w:hAnsiTheme="majorHAnsi" w:cs="Calibri Light"/>
          <w:sz w:val="22"/>
          <w:szCs w:val="22"/>
          <w:lang w:val="en-US"/>
        </w:rPr>
        <w:t xml:space="preserve"> </w:t>
      </w:r>
      <w:r w:rsidRPr="000356C2">
        <w:rPr>
          <w:rFonts w:asciiTheme="majorHAnsi" w:hAnsiTheme="majorHAnsi" w:cs="Calibri Light"/>
          <w:sz w:val="22"/>
          <w:szCs w:val="22"/>
          <w:lang w:val="en-US"/>
        </w:rPr>
        <w:t xml:space="preserve">At the same time, thanks to the support of Adriano </w:t>
      </w:r>
      <w:proofErr w:type="spellStart"/>
      <w:r w:rsidRPr="000356C2">
        <w:rPr>
          <w:rFonts w:asciiTheme="majorHAnsi" w:hAnsiTheme="majorHAnsi" w:cs="Calibri Light"/>
          <w:sz w:val="22"/>
          <w:szCs w:val="22"/>
          <w:lang w:val="en-US"/>
        </w:rPr>
        <w:t>Farinelli</w:t>
      </w:r>
      <w:proofErr w:type="spellEnd"/>
      <w:r w:rsidRPr="000356C2">
        <w:rPr>
          <w:rFonts w:asciiTheme="majorHAnsi" w:hAnsiTheme="majorHAnsi" w:cs="Calibri Light"/>
          <w:sz w:val="22"/>
          <w:szCs w:val="22"/>
          <w:lang w:val="en-US"/>
        </w:rPr>
        <w:t xml:space="preserve"> (Key Account of Free2Move </w:t>
      </w:r>
      <w:proofErr w:type="spellStart"/>
      <w:r w:rsidRPr="000356C2">
        <w:rPr>
          <w:rFonts w:asciiTheme="majorHAnsi" w:hAnsiTheme="majorHAnsi" w:cs="Calibri Light"/>
          <w:sz w:val="22"/>
          <w:szCs w:val="22"/>
          <w:lang w:val="en-US"/>
        </w:rPr>
        <w:t>eSolutions</w:t>
      </w:r>
      <w:proofErr w:type="spellEnd"/>
      <w:r w:rsidRPr="000356C2">
        <w:rPr>
          <w:rFonts w:asciiTheme="majorHAnsi" w:hAnsiTheme="majorHAnsi" w:cs="Calibri Light"/>
          <w:sz w:val="22"/>
          <w:szCs w:val="22"/>
          <w:lang w:val="en-US"/>
        </w:rPr>
        <w:t xml:space="preserve">) the guests of the event were able to receive all kinds of technical and commercial information about </w:t>
      </w:r>
      <w:proofErr w:type="spellStart"/>
      <w:r w:rsidRPr="000356C2">
        <w:rPr>
          <w:rFonts w:asciiTheme="majorHAnsi" w:hAnsiTheme="majorHAnsi" w:cs="Calibri Light"/>
          <w:sz w:val="22"/>
          <w:szCs w:val="22"/>
          <w:lang w:val="en-US"/>
        </w:rPr>
        <w:t>eProWallBox</w:t>
      </w:r>
      <w:proofErr w:type="spellEnd"/>
      <w:r w:rsidRPr="000356C2">
        <w:rPr>
          <w:rFonts w:asciiTheme="majorHAnsi" w:hAnsiTheme="majorHAnsi" w:cs="Calibri Light"/>
          <w:sz w:val="22"/>
          <w:szCs w:val="22"/>
          <w:lang w:val="en-US"/>
        </w:rPr>
        <w:t>.</w:t>
      </w:r>
    </w:p>
    <w:p w14:paraId="5E21825D" w14:textId="77777777" w:rsidR="003A385E" w:rsidRPr="000356C2" w:rsidRDefault="003A385E" w:rsidP="003A385E">
      <w:pPr>
        <w:pStyle w:val="Standard"/>
        <w:spacing w:line="360" w:lineRule="auto"/>
        <w:rPr>
          <w:rFonts w:asciiTheme="majorHAnsi" w:hAnsiTheme="majorHAnsi" w:cs="Calibri Light"/>
          <w:sz w:val="22"/>
          <w:szCs w:val="22"/>
          <w:lang w:val="en-US"/>
        </w:rPr>
      </w:pPr>
    </w:p>
    <w:p w14:paraId="46930E44" w14:textId="77777777" w:rsidR="003A385E" w:rsidRPr="00207C33" w:rsidRDefault="003A385E" w:rsidP="003A385E">
      <w:pPr>
        <w:pBdr>
          <w:top w:val="nil"/>
          <w:left w:val="nil"/>
          <w:bottom w:val="nil"/>
          <w:right w:val="nil"/>
          <w:between w:val="nil"/>
        </w:pBdr>
        <w:jc w:val="left"/>
        <w:rPr>
          <w:rFonts w:asciiTheme="majorHAnsi" w:hAnsiTheme="majorHAnsi" w:cs="Calibri Light"/>
          <w:b/>
        </w:rPr>
      </w:pPr>
      <w:r w:rsidRPr="00207C33">
        <w:rPr>
          <w:rFonts w:asciiTheme="majorHAnsi" w:hAnsiTheme="majorHAnsi" w:cs="Calibri Light"/>
          <w:b/>
        </w:rPr>
        <w:t>Free2Move &amp; Free2Move e-Solutions</w:t>
      </w:r>
    </w:p>
    <w:p w14:paraId="12971070" w14:textId="77777777" w:rsidR="003A385E" w:rsidRPr="00207C33" w:rsidRDefault="003A385E" w:rsidP="003A385E">
      <w:pPr>
        <w:shd w:val="clear" w:color="auto" w:fill="FFFFFF"/>
        <w:jc w:val="left"/>
        <w:rPr>
          <w:rFonts w:asciiTheme="majorHAnsi" w:hAnsiTheme="majorHAnsi" w:cs="Calibri Light"/>
        </w:rPr>
      </w:pPr>
      <w:r w:rsidRPr="00207C33">
        <w:rPr>
          <w:rFonts w:asciiTheme="majorHAnsi" w:hAnsiTheme="majorHAnsi" w:cs="Calibri Light"/>
        </w:rPr>
        <w:t>Free2Move è un marchio globale di mobilità che offre un ecosistema completo e unico per i suoi clienti privati e professionali in tutto il mondo. Basandosi su dati e tecnologia, Free2Move mette l</w:t>
      </w:r>
      <w:r>
        <w:rPr>
          <w:rFonts w:asciiTheme="majorHAnsi" w:hAnsiTheme="majorHAnsi" w:cs="Calibri Light"/>
        </w:rPr>
        <w:t>’</w:t>
      </w:r>
      <w:r w:rsidRPr="00207C33">
        <w:rPr>
          <w:rFonts w:asciiTheme="majorHAnsi" w:hAnsiTheme="majorHAnsi" w:cs="Calibri Light"/>
        </w:rPr>
        <w:t>esperienza del cliente al centro della sua attività, per reinventare la mobilità e facilitare il passaggio alla mobilità elettrica.</w:t>
      </w:r>
    </w:p>
    <w:p w14:paraId="485E41F9" w14:textId="77777777" w:rsidR="003A385E" w:rsidRPr="00207C33" w:rsidRDefault="003A385E" w:rsidP="003A385E">
      <w:pPr>
        <w:shd w:val="clear" w:color="auto" w:fill="FFFFFF"/>
        <w:jc w:val="left"/>
        <w:rPr>
          <w:rFonts w:asciiTheme="majorHAnsi" w:hAnsiTheme="majorHAnsi" w:cs="Calibri Light"/>
        </w:rPr>
      </w:pPr>
      <w:r w:rsidRPr="00207C33">
        <w:rPr>
          <w:rFonts w:asciiTheme="majorHAnsi" w:hAnsiTheme="majorHAnsi" w:cs="Calibri Light"/>
        </w:rPr>
        <w:t xml:space="preserve">Free2Move </w:t>
      </w:r>
      <w:proofErr w:type="spellStart"/>
      <w:r w:rsidRPr="00207C33">
        <w:rPr>
          <w:rFonts w:asciiTheme="majorHAnsi" w:hAnsiTheme="majorHAnsi" w:cs="Calibri Light"/>
        </w:rPr>
        <w:t>eSolutions</w:t>
      </w:r>
      <w:proofErr w:type="spellEnd"/>
      <w:r w:rsidRPr="00207C33">
        <w:rPr>
          <w:rFonts w:asciiTheme="majorHAnsi" w:hAnsiTheme="majorHAnsi" w:cs="Calibri Light"/>
        </w:rPr>
        <w:t xml:space="preserve"> è una joint venture tra </w:t>
      </w:r>
      <w:proofErr w:type="spellStart"/>
      <w:r w:rsidRPr="00207C33">
        <w:rPr>
          <w:rFonts w:asciiTheme="majorHAnsi" w:hAnsiTheme="majorHAnsi" w:cs="Calibri Light"/>
        </w:rPr>
        <w:t>Stellantis</w:t>
      </w:r>
      <w:proofErr w:type="spellEnd"/>
      <w:r w:rsidRPr="00207C33">
        <w:rPr>
          <w:rFonts w:asciiTheme="majorHAnsi" w:hAnsiTheme="majorHAnsi" w:cs="Calibri Light"/>
        </w:rPr>
        <w:t xml:space="preserve"> e NHOA, che mira a diventare leader nella progettazione, sviluppo, produzione e distribuzione di prodotti per la mobilità elettrica. Con spirito di innovazione e nel ruolo di pioniere, l</w:t>
      </w:r>
      <w:r>
        <w:rPr>
          <w:rFonts w:asciiTheme="majorHAnsi" w:hAnsiTheme="majorHAnsi" w:cs="Calibri Light"/>
        </w:rPr>
        <w:t>’</w:t>
      </w:r>
      <w:r w:rsidRPr="00207C33">
        <w:rPr>
          <w:rFonts w:asciiTheme="majorHAnsi" w:hAnsiTheme="majorHAnsi" w:cs="Calibri Light"/>
        </w:rPr>
        <w:t>azienda guiderà la transizione verso nuove forme di mobilità elettrica, per contribuire alla riduzione delle emissioni di CO</w:t>
      </w:r>
      <w:r w:rsidRPr="00207C33">
        <w:rPr>
          <w:rFonts w:asciiTheme="majorHAnsi" w:hAnsiTheme="majorHAnsi" w:cs="Calibri Light"/>
          <w:vertAlign w:val="subscript"/>
        </w:rPr>
        <w:t>2</w:t>
      </w:r>
      <w:r w:rsidRPr="00207C33">
        <w:rPr>
          <w:rFonts w:asciiTheme="majorHAnsi" w:hAnsiTheme="majorHAnsi" w:cs="Calibri Light"/>
        </w:rPr>
        <w:t xml:space="preserve">. Visitate i siti web: </w:t>
      </w:r>
      <w:hyperlink r:id="rId8" w:history="1">
        <w:r w:rsidRPr="00207C33">
          <w:rPr>
            <w:rFonts w:asciiTheme="majorHAnsi" w:hAnsiTheme="majorHAnsi" w:cs="Calibri Light"/>
            <w:lang w:eastAsia="zh-CN"/>
          </w:rPr>
          <w:t>www.free2move.com</w:t>
        </w:r>
      </w:hyperlink>
      <w:r w:rsidRPr="00207C33">
        <w:rPr>
          <w:rFonts w:asciiTheme="majorHAnsi" w:hAnsiTheme="majorHAnsi" w:cs="Calibri Light"/>
        </w:rPr>
        <w:t xml:space="preserve">, </w:t>
      </w:r>
      <w:r w:rsidRPr="00207C33">
        <w:rPr>
          <w:rFonts w:asciiTheme="majorHAnsi" w:hAnsiTheme="majorHAnsi" w:cs="Calibri Light"/>
          <w:lang w:eastAsia="zh-CN"/>
        </w:rPr>
        <w:t>www.esolutions.free2move.com</w:t>
      </w:r>
      <w:r w:rsidRPr="00207C33">
        <w:rPr>
          <w:rFonts w:asciiTheme="majorHAnsi" w:hAnsiTheme="majorHAnsi" w:cs="Calibri Light"/>
        </w:rPr>
        <w:t>.</w:t>
      </w:r>
    </w:p>
    <w:p w14:paraId="6315CA84" w14:textId="77777777" w:rsidR="003A385E" w:rsidRPr="00207C33" w:rsidRDefault="003A385E" w:rsidP="003A385E">
      <w:pPr>
        <w:jc w:val="left"/>
        <w:rPr>
          <w:rFonts w:asciiTheme="majorHAnsi" w:hAnsiTheme="majorHAnsi" w:cs="Calibri Light"/>
        </w:rPr>
      </w:pPr>
    </w:p>
    <w:p w14:paraId="56071AB8" w14:textId="77777777" w:rsidR="003A385E" w:rsidRPr="00207C33" w:rsidRDefault="003A385E" w:rsidP="003A385E">
      <w:pPr>
        <w:pStyle w:val="Standard"/>
        <w:rPr>
          <w:rFonts w:asciiTheme="majorHAnsi" w:hAnsiTheme="majorHAnsi" w:cs="Calibri Light"/>
          <w:sz w:val="16"/>
          <w:szCs w:val="16"/>
        </w:rPr>
      </w:pPr>
      <w:r w:rsidRPr="00207C33">
        <w:rPr>
          <w:rFonts w:asciiTheme="majorHAnsi" w:hAnsiTheme="majorHAnsi" w:cs="Calibri Light"/>
          <w:noProof/>
          <w:sz w:val="16"/>
          <w:szCs w:val="16"/>
          <w:lang w:eastAsia="it-IT" w:bidi="ar-SA"/>
        </w:rPr>
        <w:drawing>
          <wp:anchor distT="0" distB="0" distL="114300" distR="114300" simplePos="0" relativeHeight="251659264" behindDoc="0" locked="0" layoutInCell="1" allowOverlap="1" wp14:anchorId="76E489C3" wp14:editId="3885E47E">
            <wp:simplePos x="0" y="0"/>
            <wp:positionH relativeFrom="margin">
              <wp:posOffset>246380</wp:posOffset>
            </wp:positionH>
            <wp:positionV relativeFrom="paragraph">
              <wp:posOffset>4445</wp:posOffset>
            </wp:positionV>
            <wp:extent cx="132715" cy="132080"/>
            <wp:effectExtent l="0" t="0" r="635" b="127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l="22124" r="21561"/>
                    <a:stretch>
                      <a:fillRect/>
                    </a:stretch>
                  </pic:blipFill>
                  <pic:spPr bwMode="auto">
                    <a:xfrm>
                      <a:off x="0" y="0"/>
                      <a:ext cx="132715" cy="132080"/>
                    </a:xfrm>
                    <a:prstGeom prst="rect">
                      <a:avLst/>
                    </a:prstGeom>
                    <a:noFill/>
                  </pic:spPr>
                </pic:pic>
              </a:graphicData>
            </a:graphic>
            <wp14:sizeRelH relativeFrom="page">
              <wp14:pctWidth>0</wp14:pctWidth>
            </wp14:sizeRelH>
            <wp14:sizeRelV relativeFrom="page">
              <wp14:pctHeight>0</wp14:pctHeight>
            </wp14:sizeRelV>
          </wp:anchor>
        </w:drawing>
      </w:r>
      <w:hyperlink r:id="rId10" w:history="1">
        <w:r w:rsidRPr="00207C33">
          <w:rPr>
            <w:rFonts w:asciiTheme="majorHAnsi" w:hAnsiTheme="majorHAnsi" w:cs="Calibri Light"/>
            <w:sz w:val="16"/>
            <w:szCs w:val="16"/>
          </w:rPr>
          <w:t xml:space="preserve">Seguiteci su </w:t>
        </w:r>
        <w:proofErr w:type="spellStart"/>
        <w:r w:rsidRPr="00207C33">
          <w:rPr>
            <w:rFonts w:asciiTheme="majorHAnsi" w:hAnsiTheme="majorHAnsi" w:cs="Calibri Light"/>
            <w:sz w:val="16"/>
            <w:szCs w:val="16"/>
          </w:rPr>
          <w:t>LinkedIn</w:t>
        </w:r>
        <w:proofErr w:type="spellEnd"/>
      </w:hyperlink>
    </w:p>
    <w:p w14:paraId="6998ECD8" w14:textId="77777777" w:rsidR="003A385E" w:rsidRPr="00207C33" w:rsidRDefault="003A385E" w:rsidP="003A385E">
      <w:pPr>
        <w:pStyle w:val="Standard"/>
        <w:rPr>
          <w:rFonts w:asciiTheme="majorHAnsi" w:hAnsiTheme="majorHAnsi" w:cs="Calibri Light"/>
          <w:b/>
          <w:sz w:val="16"/>
          <w:szCs w:val="16"/>
        </w:rPr>
      </w:pPr>
    </w:p>
    <w:p w14:paraId="2AC2F8CE" w14:textId="77777777" w:rsidR="003A385E" w:rsidRPr="00207C33" w:rsidRDefault="003A385E" w:rsidP="003A385E">
      <w:pPr>
        <w:pStyle w:val="Standard"/>
        <w:rPr>
          <w:rFonts w:asciiTheme="majorHAnsi" w:hAnsiTheme="majorHAnsi" w:cs="Calibri Light"/>
          <w:b/>
          <w:sz w:val="16"/>
          <w:szCs w:val="16"/>
        </w:rPr>
      </w:pPr>
      <w:r w:rsidRPr="00207C33">
        <w:rPr>
          <w:rFonts w:asciiTheme="majorHAnsi" w:hAnsiTheme="majorHAnsi" w:cs="Calibri Light"/>
          <w:b/>
          <w:sz w:val="16"/>
          <w:szCs w:val="16"/>
        </w:rPr>
        <w:t>Contatti</w:t>
      </w:r>
    </w:p>
    <w:p w14:paraId="14CFC49D" w14:textId="77777777" w:rsidR="003A385E" w:rsidRPr="00207C33" w:rsidRDefault="003A385E" w:rsidP="003A385E">
      <w:pPr>
        <w:jc w:val="left"/>
        <w:rPr>
          <w:rFonts w:asciiTheme="majorHAnsi" w:hAnsiTheme="majorHAnsi" w:cs="Calibri Light"/>
        </w:rPr>
      </w:pPr>
      <w:r w:rsidRPr="00207C33">
        <w:rPr>
          <w:rFonts w:asciiTheme="majorHAnsi" w:hAnsiTheme="majorHAnsi" w:cs="Calibri Light"/>
        </w:rPr>
        <w:t xml:space="preserve">Natalia </w:t>
      </w:r>
      <w:proofErr w:type="spellStart"/>
      <w:r w:rsidRPr="00207C33">
        <w:rPr>
          <w:rFonts w:asciiTheme="majorHAnsi" w:hAnsiTheme="majorHAnsi" w:cs="Calibri Light"/>
        </w:rPr>
        <w:t>Helueni</w:t>
      </w:r>
      <w:proofErr w:type="spellEnd"/>
      <w:r w:rsidRPr="00207C33">
        <w:rPr>
          <w:rFonts w:asciiTheme="majorHAnsi" w:hAnsiTheme="majorHAnsi" w:cs="Calibri Light"/>
        </w:rPr>
        <w:t xml:space="preserve">, </w:t>
      </w:r>
      <w:hyperlink r:id="rId11">
        <w:r w:rsidRPr="00207C33">
          <w:rPr>
            <w:rFonts w:asciiTheme="majorHAnsi" w:hAnsiTheme="majorHAnsi" w:cs="Calibri Light"/>
          </w:rPr>
          <w:t>+39 333 2148455</w:t>
        </w:r>
      </w:hyperlink>
      <w:r w:rsidRPr="00207C33">
        <w:rPr>
          <w:rFonts w:asciiTheme="majorHAnsi" w:hAnsiTheme="majorHAnsi" w:cs="Calibri Light"/>
        </w:rPr>
        <w:t xml:space="preserve">, </w:t>
      </w:r>
      <w:hyperlink r:id="rId12" w:history="1">
        <w:r w:rsidRPr="00207C33">
          <w:rPr>
            <w:rFonts w:asciiTheme="majorHAnsi" w:hAnsiTheme="majorHAnsi" w:cs="Calibri Light"/>
          </w:rPr>
          <w:t>natalia.helueni@f2m-esolutions.com</w:t>
        </w:r>
      </w:hyperlink>
    </w:p>
    <w:p w14:paraId="01B68358" w14:textId="77777777" w:rsidR="003A385E" w:rsidRPr="00207C33" w:rsidRDefault="003A385E" w:rsidP="003A385E">
      <w:pPr>
        <w:jc w:val="left"/>
        <w:rPr>
          <w:rFonts w:asciiTheme="majorHAnsi" w:hAnsiTheme="majorHAnsi" w:cs="Calibri Light"/>
        </w:rPr>
      </w:pPr>
      <w:r w:rsidRPr="00207C33">
        <w:rPr>
          <w:rFonts w:asciiTheme="majorHAnsi" w:hAnsiTheme="majorHAnsi" w:cs="Calibri Light"/>
        </w:rPr>
        <w:t xml:space="preserve">Marco Belletti, +39 334 6004837, </w:t>
      </w:r>
      <w:hyperlink r:id="rId13">
        <w:r w:rsidRPr="00207C33">
          <w:rPr>
            <w:rFonts w:asciiTheme="majorHAnsi" w:hAnsiTheme="majorHAnsi" w:cs="Calibri Light"/>
          </w:rPr>
          <w:t>marco.belletti@f2m-esolutions.com</w:t>
        </w:r>
      </w:hyperlink>
    </w:p>
    <w:p w14:paraId="51D9854F" w14:textId="77777777" w:rsidR="003A385E" w:rsidRPr="00207C33" w:rsidRDefault="003A385E" w:rsidP="003A385E">
      <w:pPr>
        <w:pBdr>
          <w:top w:val="nil"/>
          <w:left w:val="nil"/>
          <w:bottom w:val="nil"/>
          <w:right w:val="nil"/>
          <w:between w:val="nil"/>
        </w:pBdr>
        <w:jc w:val="left"/>
        <w:rPr>
          <w:rFonts w:asciiTheme="majorHAnsi" w:hAnsiTheme="majorHAnsi" w:cs="Calibri Light"/>
        </w:rPr>
      </w:pPr>
    </w:p>
    <w:p w14:paraId="20DC0657" w14:textId="77777777" w:rsidR="003A385E" w:rsidRPr="00207C33" w:rsidRDefault="003A385E" w:rsidP="003A385E">
      <w:pPr>
        <w:shd w:val="clear" w:color="auto" w:fill="FFFFFF"/>
        <w:jc w:val="left"/>
        <w:rPr>
          <w:rFonts w:asciiTheme="majorHAnsi" w:hAnsiTheme="majorHAnsi" w:cs="Calibri Light"/>
          <w:b/>
          <w:bCs/>
        </w:rPr>
      </w:pPr>
      <w:r w:rsidRPr="00207C33">
        <w:rPr>
          <w:rFonts w:asciiTheme="majorHAnsi" w:hAnsiTheme="majorHAnsi" w:cs="Calibri Light"/>
          <w:b/>
          <w:bCs/>
        </w:rPr>
        <w:t>BWH Hotel Group Italia</w:t>
      </w:r>
    </w:p>
    <w:p w14:paraId="33EBEB88" w14:textId="77777777" w:rsidR="003A385E" w:rsidRPr="00207C33" w:rsidRDefault="003A385E" w:rsidP="003A385E">
      <w:pPr>
        <w:shd w:val="clear" w:color="auto" w:fill="FFFFFF"/>
        <w:jc w:val="left"/>
        <w:rPr>
          <w:rFonts w:asciiTheme="majorHAnsi" w:hAnsiTheme="majorHAnsi" w:cs="Calibri Light"/>
        </w:rPr>
      </w:pPr>
      <w:r w:rsidRPr="00207C33">
        <w:rPr>
          <w:rFonts w:asciiTheme="majorHAnsi" w:hAnsiTheme="majorHAnsi" w:cs="Calibri Light"/>
        </w:rPr>
        <w:t>BWH Hotel Group è la realtà alberghiera presente in tutto il mondo con 17 brand suddivisi in tre famiglie:</w:t>
      </w:r>
      <w:r w:rsidRPr="00207C33">
        <w:rPr>
          <w:rFonts w:asciiTheme="majorHAnsi" w:hAnsiTheme="majorHAnsi" w:cs="Calibri Light"/>
          <w:bCs/>
        </w:rPr>
        <w:t xml:space="preserve"> Best Western, </w:t>
      </w:r>
      <w:proofErr w:type="spellStart"/>
      <w:r w:rsidRPr="00207C33">
        <w:rPr>
          <w:rFonts w:asciiTheme="majorHAnsi" w:hAnsiTheme="majorHAnsi" w:cs="Calibri Light"/>
          <w:bCs/>
        </w:rPr>
        <w:t>WorldHotels</w:t>
      </w:r>
      <w:proofErr w:type="spellEnd"/>
      <w:r w:rsidRPr="00207C33">
        <w:rPr>
          <w:rFonts w:asciiTheme="majorHAnsi" w:hAnsiTheme="majorHAnsi" w:cs="Calibri Light"/>
          <w:bCs/>
        </w:rPr>
        <w:t xml:space="preserve"> </w:t>
      </w:r>
      <w:r w:rsidRPr="00207C33">
        <w:rPr>
          <w:rFonts w:asciiTheme="majorHAnsi" w:hAnsiTheme="majorHAnsi" w:cs="Calibri Light"/>
        </w:rPr>
        <w:t>e</w:t>
      </w:r>
      <w:r w:rsidRPr="00207C33">
        <w:rPr>
          <w:rFonts w:asciiTheme="majorHAnsi" w:hAnsiTheme="majorHAnsi" w:cs="Calibri Light"/>
          <w:bCs/>
        </w:rPr>
        <w:t xml:space="preserve"> </w:t>
      </w:r>
      <w:proofErr w:type="spellStart"/>
      <w:r w:rsidRPr="00207C33">
        <w:rPr>
          <w:rFonts w:asciiTheme="majorHAnsi" w:hAnsiTheme="majorHAnsi" w:cs="Calibri Light"/>
          <w:bCs/>
        </w:rPr>
        <w:t>Sure</w:t>
      </w:r>
      <w:proofErr w:type="spellEnd"/>
      <w:r w:rsidRPr="00207C33">
        <w:rPr>
          <w:rFonts w:asciiTheme="majorHAnsi" w:hAnsiTheme="majorHAnsi" w:cs="Calibri Light"/>
          <w:bCs/>
        </w:rPr>
        <w:t xml:space="preserve"> Hotel Collection.</w:t>
      </w:r>
      <w:r w:rsidRPr="00207C33">
        <w:rPr>
          <w:rFonts w:asciiTheme="majorHAnsi" w:hAnsiTheme="majorHAnsi" w:cs="Calibri Light"/>
        </w:rPr>
        <w:t xml:space="preserve"> Operativa in oltre </w:t>
      </w:r>
      <w:r w:rsidRPr="00207C33">
        <w:rPr>
          <w:rFonts w:asciiTheme="majorHAnsi" w:hAnsiTheme="majorHAnsi" w:cs="Calibri Light"/>
          <w:bCs/>
        </w:rPr>
        <w:t>100 paesi con 4500 strutture in tutti i continenti</w:t>
      </w:r>
      <w:r w:rsidRPr="00207C33">
        <w:rPr>
          <w:rFonts w:asciiTheme="majorHAnsi" w:hAnsiTheme="majorHAnsi" w:cs="Calibri Light"/>
        </w:rPr>
        <w:t xml:space="preserve">, n Italia conta oggi </w:t>
      </w:r>
      <w:r w:rsidRPr="00207C33">
        <w:rPr>
          <w:rFonts w:asciiTheme="majorHAnsi" w:hAnsiTheme="majorHAnsi" w:cs="Calibri Light"/>
          <w:bCs/>
        </w:rPr>
        <w:t>180 strutture</w:t>
      </w:r>
      <w:r w:rsidRPr="00207C33">
        <w:rPr>
          <w:rFonts w:asciiTheme="majorHAnsi" w:hAnsiTheme="majorHAnsi" w:cs="Calibri Light"/>
        </w:rPr>
        <w:t xml:space="preserve"> presenti su tutto il territorio nazionale.</w:t>
      </w:r>
    </w:p>
    <w:p w14:paraId="7CB79585" w14:textId="77777777" w:rsidR="003A385E" w:rsidRPr="00207C33" w:rsidRDefault="003A385E" w:rsidP="003A385E">
      <w:pPr>
        <w:shd w:val="clear" w:color="auto" w:fill="FFFFFF"/>
        <w:jc w:val="left"/>
        <w:rPr>
          <w:rFonts w:asciiTheme="majorHAnsi" w:hAnsiTheme="majorHAnsi" w:cs="Calibri Light"/>
        </w:rPr>
      </w:pPr>
      <w:r w:rsidRPr="00207C33">
        <w:rPr>
          <w:rFonts w:asciiTheme="majorHAnsi" w:hAnsiTheme="majorHAnsi" w:cs="Calibri Light"/>
          <w:bCs/>
        </w:rPr>
        <w:t>BWH Hotel Group</w:t>
      </w:r>
      <w:r w:rsidRPr="00207C33">
        <w:rPr>
          <w:rFonts w:asciiTheme="majorHAnsi" w:hAnsiTheme="majorHAnsi" w:cs="Calibri Light"/>
        </w:rPr>
        <w:t>, in Italia, è gestita da una cooperativa di albergatori e può contare su uno staff operativo nella sede di Milano. Capillarità, qualità, innovazione e soluzioni personalizzate sono le keyword che </w:t>
      </w:r>
      <w:r w:rsidRPr="00207C33">
        <w:rPr>
          <w:rFonts w:asciiTheme="majorHAnsi" w:hAnsiTheme="majorHAnsi" w:cs="Calibri Light"/>
          <w:bCs/>
        </w:rPr>
        <w:t>BWH Hotel Group</w:t>
      </w:r>
      <w:r w:rsidRPr="00207C33">
        <w:rPr>
          <w:rFonts w:asciiTheme="majorHAnsi" w:hAnsiTheme="majorHAnsi" w:cs="Calibri Light"/>
        </w:rPr>
        <w:t> mette al servizio degli albergatori del suo network. E ancora gli accordi di marketing e distribuzione globali capaci di assicurare concreti vantaggi cui, altrimenti, i singoli hotel non avrebbero accesso.</w:t>
      </w:r>
    </w:p>
    <w:p w14:paraId="29F01CB5" w14:textId="77777777" w:rsidR="003A385E" w:rsidRPr="00207C33" w:rsidRDefault="003A385E" w:rsidP="003A385E">
      <w:pPr>
        <w:shd w:val="clear" w:color="auto" w:fill="FFFFFF"/>
        <w:jc w:val="left"/>
        <w:rPr>
          <w:rFonts w:asciiTheme="majorHAnsi" w:hAnsiTheme="majorHAnsi" w:cs="Calibri Light"/>
        </w:rPr>
      </w:pPr>
      <w:r w:rsidRPr="00207C33">
        <w:rPr>
          <w:rFonts w:asciiTheme="majorHAnsi" w:hAnsiTheme="majorHAnsi" w:cs="Calibri Light"/>
        </w:rPr>
        <w:t xml:space="preserve">I </w:t>
      </w:r>
      <w:proofErr w:type="spellStart"/>
      <w:r w:rsidRPr="00207C33">
        <w:rPr>
          <w:rFonts w:asciiTheme="majorHAnsi" w:hAnsiTheme="majorHAnsi" w:cs="Calibri Light"/>
        </w:rPr>
        <w:t>loyalty</w:t>
      </w:r>
      <w:proofErr w:type="spellEnd"/>
      <w:r w:rsidRPr="00207C33">
        <w:rPr>
          <w:rFonts w:asciiTheme="majorHAnsi" w:hAnsiTheme="majorHAnsi" w:cs="Calibri Light"/>
        </w:rPr>
        <w:t xml:space="preserve"> </w:t>
      </w:r>
      <w:proofErr w:type="spellStart"/>
      <w:r w:rsidRPr="00207C33">
        <w:rPr>
          <w:rFonts w:asciiTheme="majorHAnsi" w:hAnsiTheme="majorHAnsi" w:cs="Calibri Light"/>
        </w:rPr>
        <w:t>program</w:t>
      </w:r>
      <w:proofErr w:type="spellEnd"/>
      <w:r w:rsidRPr="00207C33">
        <w:rPr>
          <w:rFonts w:asciiTheme="majorHAnsi" w:hAnsiTheme="majorHAnsi" w:cs="Calibri Light"/>
        </w:rPr>
        <w:t xml:space="preserve"> sono centrali per lo sviluppo del business. </w:t>
      </w:r>
      <w:r w:rsidRPr="00207C33">
        <w:rPr>
          <w:rFonts w:asciiTheme="majorHAnsi" w:hAnsiTheme="majorHAnsi" w:cs="Calibri Light"/>
          <w:bCs/>
        </w:rPr>
        <w:t xml:space="preserve">Best Western </w:t>
      </w:r>
      <w:proofErr w:type="spellStart"/>
      <w:r w:rsidRPr="00207C33">
        <w:rPr>
          <w:rFonts w:asciiTheme="majorHAnsi" w:hAnsiTheme="majorHAnsi" w:cs="Calibri Light"/>
          <w:bCs/>
        </w:rPr>
        <w:t>Rewards</w:t>
      </w:r>
      <w:proofErr w:type="spellEnd"/>
      <w:r w:rsidRPr="00207C33">
        <w:rPr>
          <w:rFonts w:asciiTheme="majorHAnsi" w:hAnsiTheme="majorHAnsi" w:cs="Calibri Light"/>
          <w:bCs/>
        </w:rPr>
        <w:t>®</w:t>
      </w:r>
      <w:r w:rsidRPr="00207C33">
        <w:rPr>
          <w:rFonts w:asciiTheme="majorHAnsi" w:hAnsiTheme="majorHAnsi" w:cs="Calibri Light"/>
        </w:rPr>
        <w:t xml:space="preserve"> e </w:t>
      </w:r>
      <w:proofErr w:type="spellStart"/>
      <w:r w:rsidRPr="00207C33">
        <w:rPr>
          <w:rFonts w:asciiTheme="majorHAnsi" w:hAnsiTheme="majorHAnsi" w:cs="Calibri Light"/>
          <w:bCs/>
        </w:rPr>
        <w:t>WorldHotels</w:t>
      </w:r>
      <w:proofErr w:type="spellEnd"/>
      <w:r w:rsidRPr="00207C33">
        <w:rPr>
          <w:rFonts w:asciiTheme="majorHAnsi" w:hAnsiTheme="majorHAnsi" w:cs="Calibri Light"/>
          <w:bCs/>
        </w:rPr>
        <w:t xml:space="preserve"> </w:t>
      </w:r>
      <w:proofErr w:type="spellStart"/>
      <w:r w:rsidRPr="00207C33">
        <w:rPr>
          <w:rFonts w:asciiTheme="majorHAnsi" w:hAnsiTheme="majorHAnsi" w:cs="Calibri Light"/>
          <w:bCs/>
        </w:rPr>
        <w:t>Rewards</w:t>
      </w:r>
      <w:proofErr w:type="spellEnd"/>
      <w:r w:rsidRPr="00207C33">
        <w:rPr>
          <w:rFonts w:asciiTheme="majorHAnsi" w:hAnsiTheme="majorHAnsi" w:cs="Calibri Light"/>
        </w:rPr>
        <w:t xml:space="preserve"> sono </w:t>
      </w:r>
      <w:proofErr w:type="spellStart"/>
      <w:r w:rsidRPr="00207C33">
        <w:rPr>
          <w:rFonts w:asciiTheme="majorHAnsi" w:hAnsiTheme="majorHAnsi" w:cs="Calibri Light"/>
        </w:rPr>
        <w:t>asset</w:t>
      </w:r>
      <w:proofErr w:type="spellEnd"/>
      <w:r w:rsidRPr="00207C33">
        <w:rPr>
          <w:rFonts w:asciiTheme="majorHAnsi" w:hAnsiTheme="majorHAnsi" w:cs="Calibri Light"/>
        </w:rPr>
        <w:t xml:space="preserve"> fondamentali sul quale il Gruppo può contare grazie ai </w:t>
      </w:r>
      <w:r w:rsidRPr="00207C33">
        <w:rPr>
          <w:rFonts w:asciiTheme="majorHAnsi" w:hAnsiTheme="majorHAnsi" w:cs="Calibri Light"/>
          <w:bCs/>
        </w:rPr>
        <w:t>40 milioni di iscritti</w:t>
      </w:r>
      <w:r w:rsidRPr="00207C33">
        <w:rPr>
          <w:rFonts w:asciiTheme="majorHAnsi" w:hAnsiTheme="majorHAnsi" w:cs="Calibri Light"/>
        </w:rPr>
        <w:t xml:space="preserve"> in tutto il mondo, clienti fedeli a quali sono offerti vantaggi, tariffe dedicate e benefit esclusivi.</w:t>
      </w:r>
    </w:p>
    <w:p w14:paraId="7B8A1C4C" w14:textId="77777777" w:rsidR="003A385E" w:rsidRPr="00207C33" w:rsidRDefault="003A385E" w:rsidP="003A385E">
      <w:pPr>
        <w:shd w:val="clear" w:color="auto" w:fill="FFFFFF"/>
        <w:jc w:val="left"/>
        <w:rPr>
          <w:rFonts w:asciiTheme="majorHAnsi" w:hAnsiTheme="majorHAnsi" w:cs="Calibri Light"/>
        </w:rPr>
      </w:pPr>
    </w:p>
    <w:p w14:paraId="7C6C99EC" w14:textId="77777777" w:rsidR="003A385E" w:rsidRPr="00207C33" w:rsidRDefault="003A385E" w:rsidP="003A385E">
      <w:pPr>
        <w:shd w:val="clear" w:color="auto" w:fill="FFFFFF"/>
        <w:jc w:val="left"/>
        <w:rPr>
          <w:rFonts w:asciiTheme="majorHAnsi" w:hAnsiTheme="majorHAnsi" w:cs="Calibri Light"/>
        </w:rPr>
      </w:pPr>
      <w:r w:rsidRPr="00207C33">
        <w:rPr>
          <w:rFonts w:asciiTheme="majorHAnsi" w:hAnsiTheme="majorHAnsi" w:cs="Calibri Light"/>
          <w:b/>
          <w:bCs/>
        </w:rPr>
        <w:t>Info affiliazione</w:t>
      </w:r>
      <w:r w:rsidRPr="00207C33">
        <w:rPr>
          <w:rFonts w:asciiTheme="majorHAnsi" w:hAnsiTheme="majorHAnsi" w:cs="Calibri Light"/>
        </w:rPr>
        <w:t>: sviluppo@bwhhotelgroup.it</w:t>
      </w:r>
    </w:p>
    <w:p w14:paraId="6D59FEEC" w14:textId="77777777" w:rsidR="003A385E" w:rsidRPr="00207C33" w:rsidRDefault="003A385E" w:rsidP="003A385E">
      <w:pPr>
        <w:shd w:val="clear" w:color="auto" w:fill="FFFFFF"/>
        <w:jc w:val="left"/>
        <w:rPr>
          <w:rFonts w:asciiTheme="majorHAnsi" w:hAnsiTheme="majorHAnsi" w:cs="Calibri Light"/>
        </w:rPr>
      </w:pPr>
      <w:r w:rsidRPr="00207C33">
        <w:rPr>
          <w:rFonts w:asciiTheme="majorHAnsi" w:hAnsiTheme="majorHAnsi" w:cs="Calibri Light"/>
          <w:b/>
          <w:bCs/>
        </w:rPr>
        <w:t>Info centrale acquisti</w:t>
      </w:r>
      <w:r w:rsidRPr="00207C33">
        <w:rPr>
          <w:rFonts w:asciiTheme="majorHAnsi" w:hAnsiTheme="majorHAnsi" w:cs="Calibri Light"/>
        </w:rPr>
        <w:t xml:space="preserve">: </w:t>
      </w:r>
      <w:hyperlink r:id="rId14" w:history="1">
        <w:r w:rsidRPr="00207C33">
          <w:rPr>
            <w:rFonts w:asciiTheme="majorHAnsi" w:hAnsiTheme="majorHAnsi" w:cs="Calibri Light"/>
          </w:rPr>
          <w:t>sales@sisupply.it</w:t>
        </w:r>
      </w:hyperlink>
    </w:p>
    <w:p w14:paraId="30959E3E" w14:textId="77777777" w:rsidR="003A385E" w:rsidRPr="00207C33" w:rsidRDefault="003A385E" w:rsidP="003A385E">
      <w:pPr>
        <w:jc w:val="left"/>
        <w:rPr>
          <w:rFonts w:asciiTheme="majorHAnsi" w:hAnsiTheme="majorHAnsi" w:cs="Calibri Light"/>
        </w:rPr>
      </w:pPr>
      <w:r w:rsidRPr="00207C33">
        <w:rPr>
          <w:rFonts w:asciiTheme="majorHAnsi" w:hAnsiTheme="majorHAnsi" w:cs="Calibri Light"/>
          <w:b/>
          <w:bCs/>
        </w:rPr>
        <w:t>Press Info</w:t>
      </w:r>
      <w:r w:rsidRPr="00207C33">
        <w:rPr>
          <w:rFonts w:asciiTheme="majorHAnsi" w:hAnsiTheme="majorHAnsi" w:cs="Calibri Light"/>
        </w:rPr>
        <w:t xml:space="preserve">: Monica </w:t>
      </w:r>
      <w:proofErr w:type="spellStart"/>
      <w:r w:rsidRPr="00207C33">
        <w:rPr>
          <w:rFonts w:asciiTheme="majorHAnsi" w:hAnsiTheme="majorHAnsi" w:cs="Calibri Light"/>
        </w:rPr>
        <w:t>Sicorello</w:t>
      </w:r>
      <w:proofErr w:type="spellEnd"/>
      <w:r w:rsidRPr="00207C33">
        <w:rPr>
          <w:rFonts w:asciiTheme="majorHAnsi" w:hAnsiTheme="majorHAnsi" w:cs="Calibri Light"/>
        </w:rPr>
        <w:t xml:space="preserve"> – </w:t>
      </w:r>
      <w:hyperlink r:id="rId15" w:history="1">
        <w:r w:rsidRPr="00207C33">
          <w:rPr>
            <w:rFonts w:asciiTheme="majorHAnsi" w:hAnsiTheme="majorHAnsi" w:cs="Calibri Light"/>
          </w:rPr>
          <w:t>monica.sicorello@momocom.it</w:t>
        </w:r>
      </w:hyperlink>
      <w:r w:rsidRPr="00207C33">
        <w:rPr>
          <w:rFonts w:asciiTheme="majorHAnsi" w:hAnsiTheme="majorHAnsi" w:cs="Calibri Light"/>
        </w:rPr>
        <w:t xml:space="preserve"> – +39 334 6396102</w:t>
      </w:r>
    </w:p>
    <w:p w14:paraId="05AA90C7" w14:textId="7B80E221" w:rsidR="00122BF7" w:rsidRDefault="00122BF7" w:rsidP="00122BF7"/>
    <w:p w14:paraId="1A7002E7" w14:textId="60601691" w:rsidR="00122BF7" w:rsidRPr="00122BF7" w:rsidRDefault="00122BF7" w:rsidP="00122BF7">
      <w:pPr>
        <w:tabs>
          <w:tab w:val="left" w:pos="1060"/>
        </w:tabs>
      </w:pPr>
    </w:p>
    <w:sectPr w:rsidR="00122BF7" w:rsidRPr="00122BF7" w:rsidSect="00FA0107">
      <w:headerReference w:type="default" r:id="rId16"/>
      <w:footerReference w:type="default" r:id="rId17"/>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C6E21" w14:textId="77777777" w:rsidR="004B59A1" w:rsidRDefault="004B59A1" w:rsidP="00881F66">
      <w:r>
        <w:separator/>
      </w:r>
    </w:p>
  </w:endnote>
  <w:endnote w:type="continuationSeparator" w:id="0">
    <w:p w14:paraId="0A2223A8" w14:textId="77777777" w:rsidR="004B59A1" w:rsidRDefault="004B59A1"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C1B02" w14:textId="058FE0FA" w:rsidR="00876B2B" w:rsidRDefault="003E6ACF" w:rsidP="00FA0107">
    <w:pPr>
      <w:pStyle w:val="Pidipagina"/>
      <w:jc w:val="center"/>
    </w:pPr>
    <w:r>
      <w:rPr>
        <w:noProof/>
        <w:lang w:eastAsia="it-IT"/>
      </w:rPr>
      <mc:AlternateContent>
        <mc:Choice Requires="wps">
          <w:drawing>
            <wp:anchor distT="0" distB="0" distL="114300" distR="114300" simplePos="0" relativeHeight="251657728"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577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sidRPr="003B4427">
                      <w:rPr>
                        <w:b/>
                        <w:bCs/>
                        <w:color w:val="FFFFFF" w:themeColor="background1"/>
                      </w:rPr>
                      <w:t>PRESS RELEASE</w:t>
                    </w:r>
                  </w:p>
                </w:txbxContent>
              </v:textbox>
              <w10:wrap anchorx="page"/>
            </v:shape>
          </w:pict>
        </mc:Fallback>
      </mc:AlternateContent>
    </w:r>
    <w:r w:rsidR="003B4427">
      <w:rPr>
        <w:noProof/>
        <w:lang w:eastAsia="it-IT"/>
      </w:rPr>
      <mc:AlternateContent>
        <mc:Choice Requires="wps">
          <w:drawing>
            <wp:anchor distT="0" distB="0" distL="114300" distR="114300" simplePos="0" relativeHeight="251656704"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8E0C2C" id="Rettangolo 6" o:spid="_x0000_s1027" style="position:absolute;left:0;text-align:left;margin-left:0;margin-top:19.15pt;width:181pt;height:21.5pt;z-index:25165670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rsidR="00331CC4">
      <w:ptab w:relativeTo="indent" w:alignment="left" w:leader="none"/>
    </w:r>
    <w:r w:rsidR="000205B3">
      <w:rPr>
        <w:noProof/>
        <w:lang w:eastAsia="it-IT"/>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7B003" w14:textId="77777777" w:rsidR="004B59A1" w:rsidRDefault="004B59A1" w:rsidP="00881F66">
      <w:r>
        <w:separator/>
      </w:r>
    </w:p>
  </w:footnote>
  <w:footnote w:type="continuationSeparator" w:id="0">
    <w:p w14:paraId="739D112F" w14:textId="77777777" w:rsidR="004B59A1" w:rsidRDefault="004B59A1" w:rsidP="00881F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AD232" w14:textId="2B7CD45F" w:rsidR="007C4807" w:rsidRDefault="00BB24A2" w:rsidP="007C4807">
    <w:pPr>
      <w:pStyle w:val="Intestazione"/>
      <w:jc w:val="left"/>
      <w:rPr>
        <w:noProof/>
      </w:rPr>
    </w:pPr>
    <w:r>
      <w:rPr>
        <w:noProof/>
        <w:lang w:eastAsia="it-IT"/>
      </w:rPr>
      <w:drawing>
        <wp:inline distT="0" distB="0" distL="0" distR="0" wp14:anchorId="740FD4E0" wp14:editId="1D961AFB">
          <wp:extent cx="6120130" cy="62928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pic:cNvPicPr/>
                </pic:nvPicPr>
                <pic:blipFill>
                  <a:blip r:embed="rId1">
                    <a:extLst>
                      <a:ext uri="{28A0092B-C50C-407E-A947-70E740481C1C}">
                        <a14:useLocalDpi xmlns:a14="http://schemas.microsoft.com/office/drawing/2010/main" val="0"/>
                      </a:ext>
                    </a:extLst>
                  </a:blip>
                  <a:stretch>
                    <a:fillRect/>
                  </a:stretch>
                </pic:blipFill>
                <pic:spPr>
                  <a:xfrm>
                    <a:off x="0" y="0"/>
                    <a:ext cx="6120130" cy="629285"/>
                  </a:xfrm>
                  <a:prstGeom prst="rect">
                    <a:avLst/>
                  </a:prstGeom>
                </pic:spPr>
              </pic:pic>
            </a:graphicData>
          </a:graphic>
        </wp:inline>
      </w:drawing>
    </w:r>
    <w:r w:rsidR="003A385E">
      <w:rPr>
        <w:noProof/>
        <w:lang w:eastAsia="it-IT"/>
      </w:rPr>
      <w:drawing>
        <wp:anchor distT="0" distB="0" distL="114300" distR="114300" simplePos="0" relativeHeight="251658752" behindDoc="1" locked="0" layoutInCell="0" allowOverlap="1" wp14:anchorId="58841BC9" wp14:editId="3028E242">
          <wp:simplePos x="0" y="0"/>
          <wp:positionH relativeFrom="margin">
            <wp:align>center</wp:align>
          </wp:positionH>
          <wp:positionV relativeFrom="margin">
            <wp:align>center</wp:align>
          </wp:positionV>
          <wp:extent cx="6120130" cy="118427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120130" cy="1184275"/>
                  </a:xfrm>
                  <a:prstGeom prst="rect">
                    <a:avLst/>
                  </a:prstGeom>
                  <a:noFill/>
                </pic:spPr>
              </pic:pic>
            </a:graphicData>
          </a:graphic>
          <wp14:sizeRelH relativeFrom="page">
            <wp14:pctWidth>0</wp14:pctWidth>
          </wp14:sizeRelH>
          <wp14:sizeRelV relativeFrom="page">
            <wp14:pctHeight>0</wp14:pctHeight>
          </wp14:sizeRelV>
        </wp:anchor>
      </w:drawing>
    </w:r>
  </w:p>
  <w:p w14:paraId="08CEC2C0" w14:textId="77777777" w:rsidR="007C4807" w:rsidRDefault="007C4807" w:rsidP="007C4807">
    <w:pPr>
      <w:pStyle w:val="Intestazione"/>
      <w:jc w:val="left"/>
    </w:pPr>
    <w:r>
      <w:rPr>
        <w:noProof/>
      </w:rPr>
      <w:t xml:space="preserve">                                                                </w:t>
    </w:r>
  </w:p>
  <w:p w14:paraId="1DFB50A3" w14:textId="7F11F984" w:rsidR="00881F66" w:rsidRDefault="00881F66" w:rsidP="00881F66">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F66"/>
    <w:rsid w:val="0000540B"/>
    <w:rsid w:val="000205B3"/>
    <w:rsid w:val="000356C2"/>
    <w:rsid w:val="000E1487"/>
    <w:rsid w:val="00122BF7"/>
    <w:rsid w:val="00152DFA"/>
    <w:rsid w:val="00331CC4"/>
    <w:rsid w:val="003450AD"/>
    <w:rsid w:val="0037095C"/>
    <w:rsid w:val="003A385E"/>
    <w:rsid w:val="003B4427"/>
    <w:rsid w:val="003E6ACF"/>
    <w:rsid w:val="00432060"/>
    <w:rsid w:val="004B59A1"/>
    <w:rsid w:val="00562259"/>
    <w:rsid w:val="0066095F"/>
    <w:rsid w:val="006811E7"/>
    <w:rsid w:val="0072630E"/>
    <w:rsid w:val="00771BC2"/>
    <w:rsid w:val="007C4807"/>
    <w:rsid w:val="007E1A5F"/>
    <w:rsid w:val="00876B2B"/>
    <w:rsid w:val="00881F66"/>
    <w:rsid w:val="00936D65"/>
    <w:rsid w:val="00936DD4"/>
    <w:rsid w:val="0097695A"/>
    <w:rsid w:val="009E1410"/>
    <w:rsid w:val="00A04E0B"/>
    <w:rsid w:val="00B91F87"/>
    <w:rsid w:val="00BB24A2"/>
    <w:rsid w:val="00C10ECF"/>
    <w:rsid w:val="00C57195"/>
    <w:rsid w:val="00CD6BF2"/>
    <w:rsid w:val="00D35E21"/>
    <w:rsid w:val="00F23F57"/>
    <w:rsid w:val="00FA01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6"/>
        <w:szCs w:val="16"/>
        <w:lang w:val="it-IT"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A385E"/>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val="en-US"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paragraph" w:customStyle="1" w:styleId="Standard">
    <w:name w:val="Standard"/>
    <w:rsid w:val="007C4807"/>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2move.com" TargetMode="External"/><Relationship Id="rId13" Type="http://schemas.openxmlformats.org/officeDocument/2006/relationships/hyperlink" Target="mailto:marco.belletti@f2m-esolution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a.helueni@f2m-esolution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mailto:monica.sicorello@momocom.it" TargetMode="External"/><Relationship Id="rId10" Type="http://schemas.openxmlformats.org/officeDocument/2006/relationships/hyperlink" Target="https://www.linkedin.com/company/electro-power-syste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ales@sisupply.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9A78-41F2-4C86-BFFA-BBEC595E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957</Words>
  <Characters>5458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cp:lastModifiedBy>
  <cp:revision>5</cp:revision>
  <cp:lastPrinted>2021-11-19T09:45:00Z</cp:lastPrinted>
  <dcterms:created xsi:type="dcterms:W3CDTF">2021-12-01T10:45:00Z</dcterms:created>
  <dcterms:modified xsi:type="dcterms:W3CDTF">2021-12-01T21:07:00Z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